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B001" w14:textId="77777777" w:rsidR="00D84E98" w:rsidRDefault="00A24A03" w:rsidP="00D84E98">
      <w:r>
        <w:rPr>
          <w:noProof/>
        </w:rPr>
        <w:object w:dxaOrig="2460" w:dyaOrig="1560" w14:anchorId="021F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2pt;height:52.2pt;mso-width-percent:0;mso-height-percent:0;mso-width-percent:0;mso-height-percent:0" o:ole="">
            <v:imagedata r:id="rId7" o:title=""/>
          </v:shape>
          <o:OLEObject Type="Embed" ProgID="PBrush" ShapeID="_x0000_i1025" DrawAspect="Content" ObjectID="_1619619720" r:id="rId8"/>
        </w:object>
      </w:r>
    </w:p>
    <w:p w14:paraId="637ECB8F" w14:textId="77777777" w:rsidR="00D84E98" w:rsidRDefault="00D84E98" w:rsidP="00D84E98"/>
    <w:p w14:paraId="12542BCE" w14:textId="77777777" w:rsidR="00D84E98" w:rsidRDefault="00D84E98" w:rsidP="00D84E98">
      <w:pPr>
        <w:pStyle w:val="StyleFICHEBlancEncadrementTraitspleinsdoublesAutomati"/>
        <w:shd w:val="clear" w:color="auto" w:fill="333333"/>
      </w:pPr>
    </w:p>
    <w:p w14:paraId="4221452B" w14:textId="77777777" w:rsidR="00D84E98" w:rsidRDefault="00D84E98" w:rsidP="00D84E98">
      <w:pPr>
        <w:pStyle w:val="StyleFICHEBlancEncadrementTraitspleinsdoublesAutomati"/>
        <w:shd w:val="clear" w:color="auto" w:fill="333333"/>
      </w:pPr>
      <w:r>
        <w:t>rÉsumÉ descriptif de la certification (fiche rÉpertoire)</w:t>
      </w:r>
    </w:p>
    <w:p w14:paraId="11675977" w14:textId="77777777" w:rsidR="00D84E98" w:rsidRDefault="00D84E98" w:rsidP="00D84E98">
      <w:pPr>
        <w:pStyle w:val="StyleFICHEBlancEncadrementTraitspleinsdoublesAutomati"/>
        <w:shd w:val="clear" w:color="auto" w:fill="333333"/>
      </w:pPr>
    </w:p>
    <w:p w14:paraId="44DFF1B6" w14:textId="77777777" w:rsidR="00D84E98" w:rsidRDefault="00D84E98" w:rsidP="00D84E98"/>
    <w:p w14:paraId="5E48B7E5"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D84E98" w14:paraId="602CC1FD" w14:textId="77777777" w:rsidTr="005D2A52">
        <w:tc>
          <w:tcPr>
            <w:tcW w:w="2093" w:type="dxa"/>
            <w:tcBorders>
              <w:top w:val="single" w:sz="4" w:space="0" w:color="auto"/>
              <w:bottom w:val="single" w:sz="4" w:space="0" w:color="auto"/>
              <w:right w:val="single" w:sz="4" w:space="0" w:color="auto"/>
            </w:tcBorders>
            <w:shd w:val="clear" w:color="auto" w:fill="003366"/>
          </w:tcPr>
          <w:p w14:paraId="26C3B1CC" w14:textId="77777777" w:rsidR="00D84E98" w:rsidRDefault="00D84E98" w:rsidP="005D2A52">
            <w:pPr>
              <w:rPr>
                <w:bCs/>
              </w:rPr>
            </w:pPr>
            <w:r>
              <w:rPr>
                <w:b/>
                <w:color w:val="FFFFFF"/>
              </w:rPr>
              <w:t>Intitulé (cadre 1)</w:t>
            </w:r>
          </w:p>
        </w:tc>
        <w:tc>
          <w:tcPr>
            <w:tcW w:w="7796" w:type="dxa"/>
            <w:tcBorders>
              <w:top w:val="nil"/>
              <w:left w:val="single" w:sz="4" w:space="0" w:color="auto"/>
              <w:bottom w:val="single" w:sz="4" w:space="0" w:color="auto"/>
              <w:right w:val="nil"/>
            </w:tcBorders>
          </w:tcPr>
          <w:p w14:paraId="3C889E46" w14:textId="77777777" w:rsidR="00D84E98" w:rsidRDefault="00D84E98" w:rsidP="005D2A52">
            <w:pPr>
              <w:rPr>
                <w:bCs/>
              </w:rPr>
            </w:pPr>
          </w:p>
        </w:tc>
      </w:tr>
      <w:tr w:rsidR="00D84E98" w14:paraId="1380282A" w14:textId="77777777" w:rsidTr="005D2A52">
        <w:tc>
          <w:tcPr>
            <w:tcW w:w="9889" w:type="dxa"/>
            <w:gridSpan w:val="2"/>
            <w:tcBorders>
              <w:top w:val="single" w:sz="4" w:space="0" w:color="auto"/>
              <w:bottom w:val="single" w:sz="4" w:space="0" w:color="auto"/>
            </w:tcBorders>
          </w:tcPr>
          <w:p w14:paraId="301AE998" w14:textId="7E2731FA" w:rsidR="00D84E98" w:rsidRPr="00BE3B28" w:rsidRDefault="00962437" w:rsidP="00962437">
            <w:pPr>
              <w:rPr>
                <w:b/>
                <w:bCs/>
                <w:color w:val="00B050"/>
              </w:rPr>
            </w:pPr>
            <w:r>
              <w:rPr>
                <w:b/>
                <w:bCs/>
              </w:rPr>
              <w:t>LICENCE</w:t>
            </w:r>
            <w:r w:rsidRPr="00BE3B28">
              <w:rPr>
                <w:b/>
                <w:bCs/>
              </w:rPr>
              <w:t xml:space="preserve"> </w:t>
            </w:r>
            <w:r w:rsidR="000B3896">
              <w:rPr>
                <w:b/>
                <w:bCs/>
              </w:rPr>
              <w:t>PROFESSIONNELLE métiers de la forme</w:t>
            </w:r>
          </w:p>
        </w:tc>
      </w:tr>
    </w:tbl>
    <w:p w14:paraId="369192B9"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D84E98" w14:paraId="04EDDDB8" w14:textId="77777777" w:rsidTr="005D2A52">
        <w:trPr>
          <w:trHeight w:val="245"/>
        </w:trPr>
        <w:tc>
          <w:tcPr>
            <w:tcW w:w="5211" w:type="dxa"/>
            <w:tcBorders>
              <w:right w:val="single" w:sz="4" w:space="0" w:color="auto"/>
            </w:tcBorders>
            <w:shd w:val="clear" w:color="auto" w:fill="003366"/>
          </w:tcPr>
          <w:p w14:paraId="09B69748" w14:textId="77777777" w:rsidR="00D84E98" w:rsidRDefault="00D84E98" w:rsidP="005D2A52">
            <w:pPr>
              <w:rPr>
                <w:bCs/>
              </w:rPr>
            </w:pPr>
            <w:r>
              <w:rPr>
                <w:b/>
                <w:color w:val="FFFFFF"/>
              </w:rPr>
              <w:t>(cadre 2) Autorité responsable de la certification</w:t>
            </w:r>
          </w:p>
        </w:tc>
        <w:tc>
          <w:tcPr>
            <w:tcW w:w="4678" w:type="dxa"/>
            <w:tcBorders>
              <w:left w:val="single" w:sz="4" w:space="0" w:color="auto"/>
            </w:tcBorders>
            <w:shd w:val="clear" w:color="auto" w:fill="003366"/>
          </w:tcPr>
          <w:p w14:paraId="3CD650FD" w14:textId="77777777" w:rsidR="00D84E98" w:rsidRDefault="00D84E98" w:rsidP="005D2A52">
            <w:pPr>
              <w:rPr>
                <w:bCs/>
              </w:rPr>
            </w:pPr>
            <w:r>
              <w:rPr>
                <w:b/>
                <w:color w:val="FFFFFF"/>
              </w:rPr>
              <w:t>Qualité du(es) signataire(s) de la certification (cadre 3)</w:t>
            </w:r>
          </w:p>
        </w:tc>
      </w:tr>
      <w:tr w:rsidR="00D84E98" w14:paraId="5EAAC04F" w14:textId="77777777" w:rsidTr="005D2A52">
        <w:trPr>
          <w:trHeight w:val="245"/>
        </w:trPr>
        <w:tc>
          <w:tcPr>
            <w:tcW w:w="5211" w:type="dxa"/>
            <w:tcBorders>
              <w:right w:val="single" w:sz="4" w:space="0" w:color="auto"/>
            </w:tcBorders>
          </w:tcPr>
          <w:p w14:paraId="345F8D39"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50B99215" w14:textId="77777777" w:rsidR="00D84E98" w:rsidRPr="00112FE8" w:rsidRDefault="00D84E98" w:rsidP="005D2A52">
            <w:pPr>
              <w:rPr>
                <w:bCs/>
                <w:color w:val="FF0000"/>
              </w:rPr>
            </w:pPr>
          </w:p>
          <w:p w14:paraId="7A260951" w14:textId="77777777" w:rsidR="00D84E98" w:rsidRDefault="00D84E98" w:rsidP="005D2A52">
            <w:pPr>
              <w:rPr>
                <w:bCs/>
              </w:rPr>
            </w:pPr>
          </w:p>
        </w:tc>
        <w:tc>
          <w:tcPr>
            <w:tcW w:w="4678" w:type="dxa"/>
            <w:tcBorders>
              <w:left w:val="single" w:sz="4" w:space="0" w:color="auto"/>
            </w:tcBorders>
          </w:tcPr>
          <w:p w14:paraId="20405287" w14:textId="77777777" w:rsidR="00D84E98" w:rsidRDefault="00D84E98" w:rsidP="005D2A52">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57A08A8A"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D84E98" w14:paraId="1669F4A9" w14:textId="77777777" w:rsidTr="005D2A52">
        <w:trPr>
          <w:cantSplit/>
        </w:trPr>
        <w:tc>
          <w:tcPr>
            <w:tcW w:w="4944" w:type="dxa"/>
            <w:tcBorders>
              <w:top w:val="single" w:sz="4" w:space="0" w:color="auto"/>
            </w:tcBorders>
            <w:shd w:val="clear" w:color="auto" w:fill="003366"/>
          </w:tcPr>
          <w:p w14:paraId="44EFA2EE" w14:textId="77777777" w:rsidR="00D84E98" w:rsidRDefault="00D84E98" w:rsidP="005D2A52">
            <w:r>
              <w:rPr>
                <w:b/>
                <w:color w:val="FFFFFF"/>
              </w:rPr>
              <w:t>Niveau et/ou domaine d’activité  (cadre 4)</w:t>
            </w:r>
          </w:p>
        </w:tc>
        <w:tc>
          <w:tcPr>
            <w:tcW w:w="4945" w:type="dxa"/>
            <w:tcBorders>
              <w:top w:val="nil"/>
              <w:right w:val="nil"/>
            </w:tcBorders>
            <w:shd w:val="clear" w:color="auto" w:fill="FFFFFF"/>
          </w:tcPr>
          <w:p w14:paraId="384A5349" w14:textId="77777777" w:rsidR="00D84E98" w:rsidRPr="006C529A" w:rsidRDefault="00D84E98" w:rsidP="005D2A52">
            <w:pPr>
              <w:rPr>
                <w:color w:val="FF0000"/>
              </w:rPr>
            </w:pPr>
          </w:p>
        </w:tc>
      </w:tr>
      <w:tr w:rsidR="00D84E98" w14:paraId="5AC09B64" w14:textId="77777777" w:rsidTr="005D2A52">
        <w:trPr>
          <w:cantSplit/>
        </w:trPr>
        <w:tc>
          <w:tcPr>
            <w:tcW w:w="9889" w:type="dxa"/>
            <w:gridSpan w:val="2"/>
            <w:tcBorders>
              <w:top w:val="single" w:sz="4" w:space="0" w:color="auto"/>
            </w:tcBorders>
            <w:shd w:val="clear" w:color="auto" w:fill="FFFFFF"/>
          </w:tcPr>
          <w:p w14:paraId="79F22D4B" w14:textId="45482081" w:rsidR="00D84E98" w:rsidRDefault="00596BB7" w:rsidP="005D2A52">
            <w:pPr>
              <w:tabs>
                <w:tab w:val="left" w:pos="2520"/>
              </w:tabs>
            </w:pPr>
            <w:r>
              <w:rPr>
                <w:rFonts w:ascii="Arial,Bold" w:eastAsiaTheme="minorHAnsi" w:hAnsi="Arial,Bold" w:cs="Arial,Bold"/>
                <w:b/>
                <w:bCs/>
                <w:sz w:val="19"/>
                <w:szCs w:val="19"/>
                <w:lang w:eastAsia="en-US"/>
              </w:rPr>
              <w:t>Niveau II (Nomenclature de 1967)</w:t>
            </w:r>
            <w:r w:rsidR="00D84E98">
              <w:rPr>
                <w:color w:val="FF0000"/>
              </w:rPr>
              <w:t xml:space="preserve">  </w:t>
            </w:r>
            <w:r w:rsidR="00D84E98">
              <w:rPr>
                <w:color w:val="FF0000"/>
              </w:rPr>
              <w:tab/>
              <w:t xml:space="preserve"> </w:t>
            </w:r>
          </w:p>
        </w:tc>
      </w:tr>
      <w:tr w:rsidR="00D84E98" w14:paraId="33C956EB" w14:textId="77777777" w:rsidTr="005D2A52">
        <w:trPr>
          <w:cantSplit/>
        </w:trPr>
        <w:tc>
          <w:tcPr>
            <w:tcW w:w="9889" w:type="dxa"/>
            <w:gridSpan w:val="2"/>
            <w:shd w:val="clear" w:color="auto" w:fill="FFFFFF"/>
          </w:tcPr>
          <w:p w14:paraId="2A1642FE" w14:textId="77777777" w:rsidR="00D84E98" w:rsidRDefault="00D84E98" w:rsidP="005D2A52">
            <w:pPr>
              <w:rPr>
                <w:color w:val="2E74B5"/>
              </w:rPr>
            </w:pPr>
            <w:r>
              <w:t>Code NSF </w:t>
            </w:r>
          </w:p>
          <w:p w14:paraId="306F0B49" w14:textId="21A10C21" w:rsidR="00596BB7" w:rsidRDefault="00596BB7" w:rsidP="005D2A52">
            <w:pPr>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335</w:t>
            </w:r>
            <w:r w:rsidR="002E3BAC">
              <w:rPr>
                <w:rFonts w:ascii="Arial" w:eastAsiaTheme="minorHAnsi" w:hAnsi="Arial" w:cs="Arial"/>
                <w:color w:val="003366"/>
                <w:sz w:val="19"/>
                <w:szCs w:val="19"/>
                <w:lang w:eastAsia="en-US"/>
              </w:rPr>
              <w:t xml:space="preserve"> </w:t>
            </w:r>
            <w:r>
              <w:rPr>
                <w:rFonts w:ascii="Arial" w:eastAsiaTheme="minorHAnsi" w:hAnsi="Arial" w:cs="Arial"/>
                <w:color w:val="003366"/>
                <w:sz w:val="19"/>
                <w:szCs w:val="19"/>
                <w:lang w:eastAsia="en-US"/>
              </w:rPr>
              <w:t xml:space="preserve">Animation sportive, culturelle et de loisirs, </w:t>
            </w:r>
          </w:p>
          <w:p w14:paraId="764BC8A9" w14:textId="7B25ED64" w:rsidR="00D84E98" w:rsidRDefault="00596BB7" w:rsidP="005D2A52">
            <w:r>
              <w:rPr>
                <w:rFonts w:ascii="Arial" w:eastAsiaTheme="minorHAnsi" w:hAnsi="Arial" w:cs="Arial"/>
                <w:color w:val="003366"/>
                <w:sz w:val="19"/>
                <w:szCs w:val="19"/>
                <w:lang w:eastAsia="en-US"/>
              </w:rPr>
              <w:t xml:space="preserve">411 Pratiques sportives (y </w:t>
            </w:r>
            <w:proofErr w:type="gramStart"/>
            <w:r>
              <w:rPr>
                <w:rFonts w:ascii="Arial" w:eastAsiaTheme="minorHAnsi" w:hAnsi="Arial" w:cs="Arial"/>
                <w:color w:val="003366"/>
                <w:sz w:val="19"/>
                <w:szCs w:val="19"/>
                <w:lang w:eastAsia="en-US"/>
              </w:rPr>
              <w:t>compris:</w:t>
            </w:r>
            <w:proofErr w:type="gramEnd"/>
            <w:r>
              <w:rPr>
                <w:rFonts w:ascii="Arial" w:eastAsiaTheme="minorHAnsi" w:hAnsi="Arial" w:cs="Arial"/>
                <w:color w:val="003366"/>
                <w:sz w:val="19"/>
                <w:szCs w:val="19"/>
                <w:lang w:eastAsia="en-US"/>
              </w:rPr>
              <w:t xml:space="preserve"> arts martiaux)</w:t>
            </w:r>
            <w:r w:rsidR="00D84E98">
              <w:t>.</w:t>
            </w:r>
          </w:p>
          <w:p w14:paraId="545DF693" w14:textId="77777777" w:rsidR="00D84E98" w:rsidRDefault="00D84E98" w:rsidP="005D2A52">
            <w:pPr>
              <w:rPr>
                <w:bCs/>
              </w:rPr>
            </w:pPr>
          </w:p>
        </w:tc>
      </w:tr>
    </w:tbl>
    <w:p w14:paraId="4E18565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D84E98" w14:paraId="655CBAEA" w14:textId="77777777" w:rsidTr="005D2A52">
        <w:tc>
          <w:tcPr>
            <w:tcW w:w="8188" w:type="dxa"/>
            <w:tcBorders>
              <w:top w:val="single" w:sz="4" w:space="0" w:color="auto"/>
              <w:bottom w:val="single" w:sz="4" w:space="0" w:color="auto"/>
              <w:right w:val="single" w:sz="4" w:space="0" w:color="auto"/>
            </w:tcBorders>
            <w:shd w:val="clear" w:color="auto" w:fill="003366"/>
          </w:tcPr>
          <w:p w14:paraId="16B4B002" w14:textId="77777777" w:rsidR="00D84E98" w:rsidRDefault="00D84E98" w:rsidP="005D2A52">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2CD0E7E3" w14:textId="77777777" w:rsidR="00D84E98" w:rsidRDefault="00D84E98" w:rsidP="005D2A52"/>
        </w:tc>
      </w:tr>
      <w:tr w:rsidR="00D84E98" w14:paraId="084B56EB" w14:textId="77777777" w:rsidTr="005D2A52">
        <w:tc>
          <w:tcPr>
            <w:tcW w:w="9889" w:type="dxa"/>
            <w:gridSpan w:val="2"/>
            <w:tcBorders>
              <w:top w:val="single" w:sz="4" w:space="0" w:color="auto"/>
              <w:bottom w:val="single" w:sz="4" w:space="0" w:color="auto"/>
            </w:tcBorders>
            <w:shd w:val="clear" w:color="auto" w:fill="FFFFFF"/>
          </w:tcPr>
          <w:p w14:paraId="317B9FD7" w14:textId="77777777" w:rsidR="00D84E98" w:rsidRDefault="00D84E98" w:rsidP="005D2A52">
            <w:pPr>
              <w:rPr>
                <w:b/>
              </w:rPr>
            </w:pPr>
          </w:p>
          <w:p w14:paraId="6EAFC61B" w14:textId="77777777" w:rsidR="00D84E98" w:rsidRDefault="00D84E98" w:rsidP="005D2A52">
            <w:pPr>
              <w:rPr>
                <w:b/>
              </w:rPr>
            </w:pPr>
          </w:p>
          <w:p w14:paraId="435C44A7" w14:textId="05AEE558" w:rsidR="00FB7E31" w:rsidRPr="00DA615D" w:rsidRDefault="00FB7E31" w:rsidP="00FB7E31">
            <w:pPr>
              <w:pStyle w:val="listepuces"/>
              <w:numPr>
                <w:ilvl w:val="0"/>
                <w:numId w:val="7"/>
              </w:numPr>
              <w:rPr>
                <w:rFonts w:asciiTheme="minorHAnsi" w:hAnsiTheme="minorHAnsi" w:cstheme="minorHAnsi"/>
                <w:b/>
                <w:sz w:val="24"/>
              </w:rPr>
            </w:pPr>
            <w:r w:rsidRPr="00DA615D">
              <w:rPr>
                <w:rFonts w:asciiTheme="minorHAnsi" w:hAnsiTheme="minorHAnsi" w:cstheme="minorHAnsi"/>
                <w:b/>
                <w:sz w:val="24"/>
              </w:rPr>
              <w:t xml:space="preserve">Usages numériques </w:t>
            </w:r>
          </w:p>
          <w:p w14:paraId="45C2848C"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Exploitation de données à des fins d’analyse</w:t>
            </w:r>
          </w:p>
          <w:p w14:paraId="5263CC72"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Expression et communication écrites et orales</w:t>
            </w:r>
          </w:p>
          <w:p w14:paraId="59A7063B" w14:textId="77777777" w:rsidR="00FB7E31" w:rsidRPr="00DA615D" w:rsidRDefault="00FB7E31" w:rsidP="00FB7E31">
            <w:pPr>
              <w:pStyle w:val="Paragraphedeliste"/>
              <w:numPr>
                <w:ilvl w:val="0"/>
                <w:numId w:val="7"/>
              </w:numPr>
              <w:jc w:val="both"/>
              <w:rPr>
                <w:rFonts w:asciiTheme="minorHAnsi" w:hAnsiTheme="minorHAnsi" w:cstheme="minorHAnsi"/>
                <w:b/>
              </w:rPr>
            </w:pPr>
            <w:r w:rsidRPr="00DA615D">
              <w:rPr>
                <w:rFonts w:asciiTheme="minorHAnsi" w:hAnsiTheme="minorHAnsi" w:cstheme="minorHAnsi"/>
                <w:b/>
              </w:rPr>
              <w:t xml:space="preserve">Positionnement vis à vis d’un champ professionnel </w:t>
            </w:r>
          </w:p>
          <w:p w14:paraId="18379F64" w14:textId="61696738" w:rsidR="004372B6" w:rsidRPr="004372B6" w:rsidRDefault="00FB7E31" w:rsidP="004372B6">
            <w:pPr>
              <w:pStyle w:val="Paragraphedeliste"/>
              <w:numPr>
                <w:ilvl w:val="0"/>
                <w:numId w:val="7"/>
              </w:numPr>
              <w:jc w:val="both"/>
              <w:rPr>
                <w:rFonts w:asciiTheme="minorHAnsi" w:hAnsiTheme="minorHAnsi" w:cstheme="minorHAnsi"/>
                <w:b/>
                <w:color w:val="000000" w:themeColor="text1"/>
              </w:rPr>
            </w:pPr>
            <w:r w:rsidRPr="00DA615D">
              <w:rPr>
                <w:rFonts w:asciiTheme="minorHAnsi" w:hAnsiTheme="minorHAnsi" w:cstheme="minorHAnsi"/>
                <w:b/>
              </w:rPr>
              <w:t xml:space="preserve">Action en </w:t>
            </w:r>
            <w:r w:rsidRPr="006A1A36">
              <w:rPr>
                <w:rFonts w:asciiTheme="minorHAnsi" w:hAnsiTheme="minorHAnsi" w:cstheme="minorHAnsi"/>
                <w:b/>
                <w:color w:val="000000" w:themeColor="text1"/>
              </w:rPr>
              <w:t xml:space="preserve">responsabilité au sein d’une organisation professionnelle structurée </w:t>
            </w:r>
          </w:p>
          <w:p w14:paraId="36297845" w14:textId="3DD54FA1" w:rsidR="000B3896" w:rsidRPr="000B3896" w:rsidRDefault="000B3896" w:rsidP="00FB7E31">
            <w:pPr>
              <w:pStyle w:val="Paragraphedeliste"/>
              <w:numPr>
                <w:ilvl w:val="0"/>
                <w:numId w:val="7"/>
              </w:numPr>
              <w:jc w:val="both"/>
              <w:rPr>
                <w:rFonts w:asciiTheme="minorHAnsi" w:hAnsiTheme="minorHAnsi" w:cstheme="minorHAnsi"/>
                <w:b/>
                <w:color w:val="000000" w:themeColor="text1"/>
              </w:rPr>
            </w:pPr>
            <w:r>
              <w:rPr>
                <w:rFonts w:ascii="Calibri" w:hAnsi="Calibri" w:cs="Calibri"/>
                <w:b/>
              </w:rPr>
              <w:t>Conception et animation de programmes d’activités dédiées à la forme et au bien être</w:t>
            </w:r>
          </w:p>
          <w:p w14:paraId="3B5CA9F5" w14:textId="65F3CCD1" w:rsidR="000B3896" w:rsidRPr="00974613" w:rsidRDefault="000B3896" w:rsidP="00FB7E31">
            <w:pPr>
              <w:pStyle w:val="Paragraphedeliste"/>
              <w:numPr>
                <w:ilvl w:val="0"/>
                <w:numId w:val="7"/>
              </w:numPr>
              <w:jc w:val="both"/>
              <w:rPr>
                <w:rFonts w:asciiTheme="minorHAnsi" w:hAnsiTheme="minorHAnsi" w:cstheme="minorHAnsi"/>
                <w:b/>
                <w:color w:val="000000" w:themeColor="text1"/>
              </w:rPr>
            </w:pPr>
            <w:r>
              <w:rPr>
                <w:rFonts w:ascii="Calibri" w:hAnsi="Calibri" w:cs="Calibri"/>
                <w:b/>
              </w:rPr>
              <w:t>Coaching et conseil personnalisé dans le domaine de la forme et du bien être</w:t>
            </w:r>
          </w:p>
          <w:p w14:paraId="550566EF" w14:textId="0A7B1F7D" w:rsidR="00974613" w:rsidRPr="00974613" w:rsidRDefault="00974613" w:rsidP="00974613">
            <w:pPr>
              <w:pStyle w:val="Paragraphedeliste"/>
              <w:numPr>
                <w:ilvl w:val="0"/>
                <w:numId w:val="7"/>
              </w:numPr>
              <w:rPr>
                <w:rFonts w:ascii="Calibri" w:hAnsi="Calibri" w:cs="Calibri"/>
                <w:b/>
                <w:color w:val="000000" w:themeColor="text1"/>
              </w:rPr>
            </w:pPr>
            <w:r w:rsidRPr="000B3896">
              <w:rPr>
                <w:rFonts w:ascii="Calibri" w:hAnsi="Calibri" w:cs="Calibri"/>
                <w:b/>
                <w:color w:val="000000" w:themeColor="text1"/>
              </w:rPr>
              <w:t>Gestion et développement d’une structure dédiée à la forme et au bien être</w:t>
            </w:r>
          </w:p>
          <w:p w14:paraId="37490B82" w14:textId="77777777" w:rsidR="00D84E98" w:rsidRPr="00DD6654" w:rsidRDefault="00D84E98" w:rsidP="00FA4835">
            <w:pPr>
              <w:pStyle w:val="Paragraphedeliste"/>
              <w:numPr>
                <w:ilvl w:val="0"/>
                <w:numId w:val="7"/>
              </w:numPr>
              <w:autoSpaceDE w:val="0"/>
              <w:autoSpaceDN w:val="0"/>
              <w:adjustRightInd w:val="0"/>
              <w:rPr>
                <w:i/>
                <w:color w:val="2E74B5"/>
              </w:rPr>
            </w:pPr>
          </w:p>
        </w:tc>
      </w:tr>
      <w:tr w:rsidR="00125DF8" w14:paraId="6E56550D" w14:textId="77777777" w:rsidTr="005D2A52">
        <w:tc>
          <w:tcPr>
            <w:tcW w:w="9889" w:type="dxa"/>
            <w:gridSpan w:val="2"/>
            <w:tcBorders>
              <w:top w:val="single" w:sz="4" w:space="0" w:color="auto"/>
              <w:bottom w:val="single" w:sz="4" w:space="0" w:color="auto"/>
            </w:tcBorders>
            <w:shd w:val="clear" w:color="auto" w:fill="FFFFFF"/>
          </w:tcPr>
          <w:p w14:paraId="4C297ABC" w14:textId="3A97621C" w:rsidR="00125DF8" w:rsidRPr="00125DF8" w:rsidRDefault="00125DF8" w:rsidP="00125DF8">
            <w:pPr>
              <w:pStyle w:val="Paragraphedeliste"/>
              <w:rPr>
                <w:b/>
              </w:rPr>
            </w:pPr>
          </w:p>
        </w:tc>
      </w:tr>
    </w:tbl>
    <w:p w14:paraId="7B3D68A4" w14:textId="77777777" w:rsidR="00A419DD" w:rsidRDefault="00A419DD" w:rsidP="005D2A52">
      <w:pPr>
        <w:rPr>
          <w:b/>
        </w:rPr>
      </w:pPr>
    </w:p>
    <w:p w14:paraId="4A0EFE28" w14:textId="77777777" w:rsidR="00A419DD" w:rsidRDefault="00A419DD" w:rsidP="005D2A52">
      <w:pPr>
        <w:rPr>
          <w:b/>
        </w:rPr>
      </w:pPr>
    </w:p>
    <w:p w14:paraId="30449BCA" w14:textId="77777777" w:rsidR="00A419DD" w:rsidRPr="004852F1" w:rsidRDefault="00A419DD" w:rsidP="00A419DD">
      <w:pPr>
        <w:rPr>
          <w:b/>
        </w:rPr>
      </w:pPr>
      <w:r w:rsidRPr="004852F1">
        <w:rPr>
          <w:b/>
        </w:rPr>
        <w:t xml:space="preserve">Compétences ou capacités évaluées  </w:t>
      </w:r>
    </w:p>
    <w:p w14:paraId="78FB1567" w14:textId="77777777" w:rsidR="00A419DD" w:rsidRDefault="00A419DD" w:rsidP="005D2A52">
      <w:pPr>
        <w:rPr>
          <w:b/>
        </w:rPr>
      </w:pPr>
    </w:p>
    <w:p w14:paraId="0BBC8D03" w14:textId="7FB75970" w:rsidR="00122A9D" w:rsidRPr="00801321" w:rsidRDefault="00122A9D" w:rsidP="00122A9D">
      <w:pPr>
        <w:jc w:val="both"/>
        <w:rPr>
          <w:b/>
        </w:rPr>
      </w:pPr>
      <w:r w:rsidRPr="00801321">
        <w:rPr>
          <w:b/>
        </w:rPr>
        <w:t>Bloc 1 : Usages numériques</w:t>
      </w:r>
    </w:p>
    <w:p w14:paraId="5B7A645C" w14:textId="77777777" w:rsidR="00122A9D" w:rsidRPr="00801321" w:rsidRDefault="00122A9D" w:rsidP="00122A9D">
      <w:pPr>
        <w:jc w:val="both"/>
      </w:pPr>
    </w:p>
    <w:p w14:paraId="01690713" w14:textId="77777777" w:rsidR="00122A9D" w:rsidRPr="00801321" w:rsidRDefault="00122A9D" w:rsidP="00122A9D">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35411BBA" w14:textId="77777777" w:rsidR="00122A9D" w:rsidRDefault="00122A9D" w:rsidP="00122A9D">
      <w:pPr>
        <w:autoSpaceDE w:val="0"/>
        <w:autoSpaceDN w:val="0"/>
        <w:adjustRightInd w:val="0"/>
        <w:jc w:val="both"/>
        <w:rPr>
          <w:rFonts w:cs="Calibri"/>
          <w:b/>
        </w:rPr>
      </w:pPr>
    </w:p>
    <w:p w14:paraId="1DD16E6A" w14:textId="2DBD17BA" w:rsidR="00122A9D" w:rsidRPr="00801321" w:rsidRDefault="00122A9D" w:rsidP="00122A9D">
      <w:pPr>
        <w:autoSpaceDE w:val="0"/>
        <w:autoSpaceDN w:val="0"/>
        <w:adjustRightInd w:val="0"/>
        <w:jc w:val="both"/>
        <w:rPr>
          <w:rFonts w:cs="Calibri"/>
          <w:b/>
        </w:rPr>
      </w:pPr>
      <w:r w:rsidRPr="00801321">
        <w:rPr>
          <w:rFonts w:cs="Calibri"/>
          <w:b/>
        </w:rPr>
        <w:t>Bloc 2 : Exploitation de données à des fins d’analyse</w:t>
      </w:r>
    </w:p>
    <w:p w14:paraId="06858E33" w14:textId="77777777" w:rsidR="00122A9D" w:rsidRPr="00801321" w:rsidRDefault="00122A9D" w:rsidP="00122A9D">
      <w:pPr>
        <w:autoSpaceDE w:val="0"/>
        <w:autoSpaceDN w:val="0"/>
        <w:adjustRightInd w:val="0"/>
        <w:ind w:left="306"/>
        <w:jc w:val="both"/>
        <w:rPr>
          <w:rFonts w:cs="Calibri-Light"/>
          <w:b/>
        </w:rPr>
      </w:pPr>
    </w:p>
    <w:p w14:paraId="4CACE067" w14:textId="77777777" w:rsidR="00122A9D" w:rsidRPr="002C7279" w:rsidRDefault="00122A9D" w:rsidP="00122A9D">
      <w:pPr>
        <w:pStyle w:val="Paragraphedeliste"/>
        <w:numPr>
          <w:ilvl w:val="0"/>
          <w:numId w:val="16"/>
        </w:numPr>
        <w:ind w:left="644"/>
        <w:jc w:val="both"/>
        <w:rPr>
          <w:color w:val="00B050"/>
        </w:rPr>
      </w:pPr>
      <w:r w:rsidRPr="002C7279">
        <w:t xml:space="preserve">Identifier et sélectionner diverses ressources spécialisées pour documenter un sujet </w:t>
      </w:r>
    </w:p>
    <w:p w14:paraId="1F29B583" w14:textId="77777777" w:rsidR="00122A9D" w:rsidRPr="002C7279" w:rsidRDefault="00122A9D" w:rsidP="00122A9D">
      <w:pPr>
        <w:pStyle w:val="Paragraphedeliste"/>
        <w:numPr>
          <w:ilvl w:val="0"/>
          <w:numId w:val="16"/>
        </w:numPr>
        <w:ind w:left="644"/>
        <w:jc w:val="both"/>
        <w:rPr>
          <w:color w:val="00B050"/>
        </w:rPr>
      </w:pPr>
      <w:r w:rsidRPr="002C7279">
        <w:rPr>
          <w:color w:val="000000" w:themeColor="text1"/>
        </w:rPr>
        <w:lastRenderedPageBreak/>
        <w:t>Analyser et synthétiser des données en vue de leur exploitation</w:t>
      </w:r>
      <w:r w:rsidRPr="002C7279">
        <w:rPr>
          <w:color w:val="00B050"/>
        </w:rPr>
        <w:t>.</w:t>
      </w:r>
    </w:p>
    <w:p w14:paraId="1E25158B" w14:textId="77777777" w:rsidR="00122A9D" w:rsidRPr="002C7279" w:rsidRDefault="00122A9D" w:rsidP="00122A9D">
      <w:pPr>
        <w:pStyle w:val="Paragraphedeliste"/>
        <w:numPr>
          <w:ilvl w:val="0"/>
          <w:numId w:val="16"/>
        </w:numPr>
        <w:ind w:left="644"/>
        <w:jc w:val="both"/>
      </w:pPr>
      <w:r w:rsidRPr="002C7279">
        <w:t xml:space="preserve">Développer une argumentation avec esprit critique. </w:t>
      </w:r>
    </w:p>
    <w:p w14:paraId="0FB83CC2" w14:textId="77777777" w:rsidR="00122A9D" w:rsidRPr="00801321" w:rsidRDefault="00122A9D" w:rsidP="00122A9D">
      <w:pPr>
        <w:ind w:left="851"/>
        <w:jc w:val="both"/>
        <w:rPr>
          <w:b/>
        </w:rPr>
      </w:pPr>
    </w:p>
    <w:p w14:paraId="29FF87FD" w14:textId="76C8E8E6" w:rsidR="00122A9D" w:rsidRPr="00801321" w:rsidRDefault="00122A9D" w:rsidP="00122A9D">
      <w:pPr>
        <w:jc w:val="both"/>
        <w:rPr>
          <w:b/>
        </w:rPr>
      </w:pPr>
      <w:r w:rsidRPr="00801321">
        <w:rPr>
          <w:b/>
        </w:rPr>
        <w:t>Bloc 3 : Expression et communication écrites et orales</w:t>
      </w:r>
    </w:p>
    <w:p w14:paraId="4B10C083" w14:textId="77777777" w:rsidR="00122A9D" w:rsidRPr="00801321" w:rsidRDefault="00122A9D" w:rsidP="00122A9D">
      <w:pPr>
        <w:jc w:val="both"/>
        <w:rPr>
          <w:b/>
        </w:rPr>
      </w:pPr>
    </w:p>
    <w:p w14:paraId="5CB645FE"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57A80A66"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64A3BED3" w14:textId="77777777" w:rsidR="00122A9D" w:rsidRPr="00801321" w:rsidRDefault="00122A9D" w:rsidP="00122A9D">
      <w:pPr>
        <w:ind w:left="1080"/>
        <w:jc w:val="both"/>
        <w:rPr>
          <w:color w:val="000000" w:themeColor="text1"/>
        </w:rPr>
      </w:pPr>
    </w:p>
    <w:p w14:paraId="78DC8156" w14:textId="1FAC3CCE" w:rsidR="00122A9D" w:rsidRPr="00801321" w:rsidRDefault="00122A9D" w:rsidP="00122A9D">
      <w:pPr>
        <w:jc w:val="both"/>
        <w:rPr>
          <w:b/>
        </w:rPr>
      </w:pPr>
      <w:r w:rsidRPr="00801321">
        <w:rPr>
          <w:b/>
        </w:rPr>
        <w:t>Bloc 4 : Positionnement vis à vis d’un champ professionnel</w:t>
      </w:r>
    </w:p>
    <w:p w14:paraId="3E5AB488" w14:textId="77777777" w:rsidR="00122A9D" w:rsidRPr="00801321" w:rsidRDefault="00122A9D" w:rsidP="00122A9D">
      <w:pPr>
        <w:jc w:val="both"/>
        <w:rPr>
          <w:b/>
        </w:rPr>
      </w:pPr>
    </w:p>
    <w:p w14:paraId="38CC9BA6" w14:textId="77777777" w:rsidR="00122A9D" w:rsidRPr="002C7279" w:rsidRDefault="00122A9D" w:rsidP="00122A9D">
      <w:pPr>
        <w:pStyle w:val="Paragraphedeliste"/>
        <w:numPr>
          <w:ilvl w:val="0"/>
          <w:numId w:val="16"/>
        </w:numPr>
        <w:ind w:left="567"/>
        <w:jc w:val="both"/>
      </w:pPr>
      <w:r w:rsidRPr="002C7279">
        <w:t>Identifier et situer les champs professionnels potentiellement en relation avec les acquis de la mention ainsi que les parcours possibles pour y accéder.</w:t>
      </w:r>
    </w:p>
    <w:p w14:paraId="1C7C0BC5" w14:textId="77777777" w:rsidR="00122A9D" w:rsidRPr="002C7279" w:rsidRDefault="00122A9D" w:rsidP="00122A9D">
      <w:pPr>
        <w:pStyle w:val="Paragraphedeliste"/>
        <w:numPr>
          <w:ilvl w:val="0"/>
          <w:numId w:val="16"/>
        </w:numPr>
        <w:ind w:left="567"/>
        <w:jc w:val="both"/>
      </w:pPr>
      <w:r w:rsidRPr="002C7279">
        <w:t xml:space="preserve">Caractériser et valoriser son identité, ses compétences et son projet professionnel en fonction d’un contexte. </w:t>
      </w:r>
    </w:p>
    <w:p w14:paraId="5DDC3D96" w14:textId="77777777" w:rsidR="00122A9D" w:rsidRPr="002C7279" w:rsidRDefault="00122A9D" w:rsidP="00122A9D">
      <w:pPr>
        <w:pStyle w:val="Paragraphedeliste"/>
        <w:numPr>
          <w:ilvl w:val="0"/>
          <w:numId w:val="16"/>
        </w:numPr>
        <w:ind w:left="567"/>
        <w:jc w:val="both"/>
      </w:pPr>
      <w:r w:rsidRPr="002C7279">
        <w:t>Identifier le processus de production, de diffusion et de valorisation des savoirs.</w:t>
      </w:r>
    </w:p>
    <w:p w14:paraId="65338619" w14:textId="77777777" w:rsidR="00122A9D" w:rsidRPr="00801321" w:rsidRDefault="00122A9D" w:rsidP="00122A9D">
      <w:pPr>
        <w:ind w:left="873"/>
        <w:jc w:val="both"/>
        <w:rPr>
          <w:b/>
        </w:rPr>
      </w:pPr>
    </w:p>
    <w:p w14:paraId="04AC486C" w14:textId="216842A6" w:rsidR="00122A9D" w:rsidRPr="00801321" w:rsidRDefault="00122A9D" w:rsidP="00122A9D">
      <w:pPr>
        <w:jc w:val="both"/>
        <w:rPr>
          <w:b/>
        </w:rPr>
      </w:pPr>
      <w:r w:rsidRPr="00801321">
        <w:rPr>
          <w:b/>
        </w:rPr>
        <w:t xml:space="preserve">Bloc 5 : Action en responsabilité au sein d’une organisation </w:t>
      </w:r>
    </w:p>
    <w:p w14:paraId="60631AD1" w14:textId="77777777" w:rsidR="00122A9D" w:rsidRPr="00801321" w:rsidRDefault="00122A9D" w:rsidP="00122A9D">
      <w:pPr>
        <w:jc w:val="both"/>
        <w:rPr>
          <w:b/>
        </w:rPr>
      </w:pPr>
    </w:p>
    <w:p w14:paraId="5508BDFC"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Situer son rôle et sa mission au sein d'une organisation pour s'adapter et prendre des initiatives.</w:t>
      </w:r>
    </w:p>
    <w:p w14:paraId="4B6D4244"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Respecter les principes d’éthique, de déontologie et de responsabilité environnementale.</w:t>
      </w:r>
    </w:p>
    <w:p w14:paraId="3993FCC0"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Travailler en équipe autant qu’en autonomie et responsabilité au service d’un projet.</w:t>
      </w:r>
    </w:p>
    <w:p w14:paraId="7D54279D" w14:textId="77777777" w:rsidR="00122A9D" w:rsidRPr="002C7279" w:rsidRDefault="00122A9D" w:rsidP="00122A9D">
      <w:pPr>
        <w:pStyle w:val="Paragraphedeliste"/>
        <w:numPr>
          <w:ilvl w:val="0"/>
          <w:numId w:val="16"/>
        </w:numPr>
        <w:ind w:left="567"/>
        <w:jc w:val="both"/>
        <w:rPr>
          <w:rFonts w:cs="Calibri"/>
          <w:color w:val="000000"/>
        </w:rPr>
      </w:pPr>
      <w:r w:rsidRPr="002C7279">
        <w:rPr>
          <w:rFonts w:cs="Calibri"/>
          <w:color w:val="000000"/>
        </w:rPr>
        <w:t>Se mettre en recul d’une situation, s’auto évaluer et se remettre en question pour apprendre.</w:t>
      </w:r>
    </w:p>
    <w:p w14:paraId="726C95AB" w14:textId="2080B862" w:rsidR="00FA7015" w:rsidRDefault="00FA7015" w:rsidP="004D0A21">
      <w:pPr>
        <w:rPr>
          <w:rFonts w:ascii="Calibri" w:hAnsi="Calibri" w:cs="Calibri"/>
          <w:b/>
          <w:color w:val="000000"/>
        </w:rPr>
      </w:pPr>
    </w:p>
    <w:p w14:paraId="7DCD1777" w14:textId="7DBD206E" w:rsidR="00C15E66" w:rsidRPr="00FA4835" w:rsidRDefault="004372B6" w:rsidP="00FA4835">
      <w:pPr>
        <w:jc w:val="both"/>
        <w:rPr>
          <w:rFonts w:ascii="Calibri" w:hAnsi="Calibri" w:cs="Calibri"/>
          <w:color w:val="000000"/>
        </w:rPr>
      </w:pPr>
      <w:r w:rsidRPr="00AD3A96">
        <w:rPr>
          <w:rFonts w:ascii="Calibri" w:hAnsi="Calibri"/>
          <w:b/>
        </w:rPr>
        <w:t xml:space="preserve">Bloc </w:t>
      </w:r>
      <w:r>
        <w:rPr>
          <w:rFonts w:ascii="Calibri" w:hAnsi="Calibri"/>
          <w:b/>
        </w:rPr>
        <w:t>6</w:t>
      </w:r>
      <w:r w:rsidRPr="00AD3A96">
        <w:rPr>
          <w:rFonts w:ascii="Calibri" w:hAnsi="Calibri"/>
          <w:b/>
        </w:rPr>
        <w:t> :</w:t>
      </w:r>
      <w:r w:rsidR="00C15E66">
        <w:rPr>
          <w:rFonts w:ascii="Calibri" w:hAnsi="Calibri" w:cs="Calibri"/>
          <w:b/>
        </w:rPr>
        <w:t xml:space="preserve"> </w:t>
      </w:r>
      <w:r w:rsidR="00125282">
        <w:rPr>
          <w:rFonts w:ascii="Calibri" w:hAnsi="Calibri" w:cs="Calibri"/>
          <w:b/>
        </w:rPr>
        <w:t xml:space="preserve">Conception et </w:t>
      </w:r>
      <w:r w:rsidR="00A932A8">
        <w:rPr>
          <w:rFonts w:ascii="Calibri" w:hAnsi="Calibri" w:cs="Calibri"/>
          <w:b/>
        </w:rPr>
        <w:t xml:space="preserve">animation </w:t>
      </w:r>
      <w:r w:rsidR="00125282">
        <w:rPr>
          <w:rFonts w:ascii="Calibri" w:hAnsi="Calibri" w:cs="Calibri"/>
          <w:b/>
        </w:rPr>
        <w:t>de programmes d’activités dédiées à la forme et au bien être</w:t>
      </w:r>
    </w:p>
    <w:p w14:paraId="2504573C" w14:textId="77777777" w:rsidR="00A932A8" w:rsidRDefault="00A932A8" w:rsidP="00A932A8">
      <w:pPr>
        <w:rPr>
          <w:rFonts w:ascii="Arial" w:hAnsi="Arial" w:cs="Arial"/>
          <w:color w:val="000000"/>
        </w:rPr>
      </w:pPr>
    </w:p>
    <w:p w14:paraId="6DF2522B" w14:textId="77777777" w:rsidR="0015770B"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Concevoir des programmes de mise en forme</w:t>
      </w:r>
    </w:p>
    <w:p w14:paraId="3B21132E" w14:textId="1F4225B1" w:rsidR="00114D1C" w:rsidRPr="00A932A8" w:rsidRDefault="00114D1C" w:rsidP="00A932A8">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Construire, présenter, encadrer des programmes et des cours collectifs chorégraphié ainsi que de développement de qualités physiques.</w:t>
      </w:r>
    </w:p>
    <w:p w14:paraId="3C9FF532" w14:textId="1D1AE1CF" w:rsidR="00A932A8" w:rsidRPr="00A932A8"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Animer les séances d’activités de remise en forme</w:t>
      </w:r>
    </w:p>
    <w:p w14:paraId="5B6054BD" w14:textId="63DB0E15" w:rsidR="00A932A8" w:rsidRPr="00A932A8"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 xml:space="preserve">Adapter les formes de pratiques ainsi que leur intensité en fonction des publics concernés </w:t>
      </w:r>
    </w:p>
    <w:p w14:paraId="2471389F" w14:textId="0CB0DDA8" w:rsidR="00A932A8" w:rsidRDefault="00A932A8" w:rsidP="00A932A8">
      <w:pPr>
        <w:pStyle w:val="Paragraphedeliste"/>
        <w:numPr>
          <w:ilvl w:val="0"/>
          <w:numId w:val="16"/>
        </w:numPr>
        <w:rPr>
          <w:rFonts w:asciiTheme="minorHAnsi" w:hAnsiTheme="minorHAnsi" w:cstheme="minorHAnsi"/>
          <w:color w:val="000000" w:themeColor="text1"/>
          <w:sz w:val="22"/>
          <w:szCs w:val="22"/>
          <w:shd w:val="clear" w:color="auto" w:fill="FFFFFF"/>
        </w:rPr>
      </w:pPr>
      <w:r w:rsidRPr="00A932A8">
        <w:rPr>
          <w:rFonts w:asciiTheme="minorHAnsi" w:hAnsiTheme="minorHAnsi" w:cstheme="minorHAnsi"/>
          <w:color w:val="000000" w:themeColor="text1"/>
          <w:sz w:val="22"/>
          <w:szCs w:val="22"/>
          <w:shd w:val="clear" w:color="auto" w:fill="FFFFFF"/>
        </w:rPr>
        <w:t>Conseille</w:t>
      </w:r>
      <w:r w:rsidR="000B3896">
        <w:rPr>
          <w:rFonts w:asciiTheme="minorHAnsi" w:hAnsiTheme="minorHAnsi" w:cstheme="minorHAnsi"/>
          <w:color w:val="000000" w:themeColor="text1"/>
          <w:sz w:val="22"/>
          <w:szCs w:val="22"/>
          <w:shd w:val="clear" w:color="auto" w:fill="FFFFFF"/>
        </w:rPr>
        <w:t>r</w:t>
      </w:r>
      <w:r w:rsidRPr="00A932A8">
        <w:rPr>
          <w:rFonts w:asciiTheme="minorHAnsi" w:hAnsiTheme="minorHAnsi" w:cstheme="minorHAnsi"/>
          <w:color w:val="000000" w:themeColor="text1"/>
          <w:sz w:val="22"/>
          <w:szCs w:val="22"/>
          <w:shd w:val="clear" w:color="auto" w:fill="FFFFFF"/>
        </w:rPr>
        <w:t xml:space="preserve"> les pratiquants dans le domaine de la forme</w:t>
      </w:r>
    </w:p>
    <w:p w14:paraId="0CECA5D4" w14:textId="77777777" w:rsidR="00C15E66" w:rsidRPr="007226E5" w:rsidRDefault="00C15E66" w:rsidP="00C15E66">
      <w:pPr>
        <w:pStyle w:val="NormalWeb"/>
        <w:spacing w:before="0" w:beforeAutospacing="0" w:after="0" w:afterAutospacing="0"/>
        <w:rPr>
          <w:rFonts w:asciiTheme="minorHAnsi" w:hAnsiTheme="minorHAnsi" w:cstheme="minorHAnsi"/>
          <w:bCs/>
        </w:rPr>
      </w:pPr>
    </w:p>
    <w:p w14:paraId="42BBF538" w14:textId="0C63EAA2" w:rsidR="00C15E66" w:rsidRPr="007226E5" w:rsidRDefault="00C15E66" w:rsidP="00125282">
      <w:pPr>
        <w:ind w:left="709" w:hanging="709"/>
        <w:jc w:val="both"/>
        <w:rPr>
          <w:rFonts w:asciiTheme="minorHAnsi" w:hAnsiTheme="minorHAnsi" w:cstheme="minorHAnsi"/>
          <w:bCs/>
        </w:rPr>
      </w:pPr>
      <w:r>
        <w:rPr>
          <w:rFonts w:ascii="Calibri" w:hAnsi="Calibri" w:cs="Calibri"/>
          <w:b/>
        </w:rPr>
        <w:t xml:space="preserve">Bloc </w:t>
      </w:r>
      <w:r w:rsidR="00FA4835">
        <w:rPr>
          <w:rFonts w:ascii="Calibri" w:hAnsi="Calibri" w:cs="Calibri"/>
          <w:b/>
        </w:rPr>
        <w:t>7</w:t>
      </w:r>
      <w:r>
        <w:rPr>
          <w:rFonts w:ascii="Calibri" w:hAnsi="Calibri" w:cs="Calibri"/>
          <w:b/>
        </w:rPr>
        <w:t xml:space="preserve"> </w:t>
      </w:r>
      <w:r w:rsidR="00A932A8">
        <w:rPr>
          <w:rFonts w:ascii="Calibri" w:hAnsi="Calibri" w:cs="Calibri"/>
          <w:b/>
        </w:rPr>
        <w:t>Coaching et conseil personnalisé</w:t>
      </w:r>
      <w:r w:rsidR="000B3896">
        <w:rPr>
          <w:rFonts w:ascii="Calibri" w:hAnsi="Calibri" w:cs="Calibri"/>
          <w:b/>
        </w:rPr>
        <w:t xml:space="preserve"> dans le domaine de la forme et du bien être</w:t>
      </w:r>
    </w:p>
    <w:p w14:paraId="5BAE3251" w14:textId="77777777" w:rsidR="00FA7015" w:rsidRPr="004852F1" w:rsidRDefault="00FA7015" w:rsidP="005D2A52">
      <w:pPr>
        <w:rPr>
          <w:b/>
        </w:rPr>
      </w:pPr>
    </w:p>
    <w:p w14:paraId="79693587" w14:textId="686BD029" w:rsidR="00F97AB9" w:rsidRPr="000B3896" w:rsidRDefault="000B3896" w:rsidP="00A932A8">
      <w:pPr>
        <w:pStyle w:val="Paragraphedeliste"/>
        <w:numPr>
          <w:ilvl w:val="0"/>
          <w:numId w:val="16"/>
        </w:numPr>
        <w:rPr>
          <w:b/>
        </w:rPr>
      </w:pPr>
      <w:proofErr w:type="spellStart"/>
      <w:r>
        <w:t>Evaluer</w:t>
      </w:r>
      <w:proofErr w:type="spellEnd"/>
      <w:r>
        <w:t xml:space="preserve"> la condition physique d’une personne </w:t>
      </w:r>
    </w:p>
    <w:p w14:paraId="62A0B7D4" w14:textId="475C97BD" w:rsidR="000B3896" w:rsidRPr="00114D1C" w:rsidRDefault="000B3896" w:rsidP="00A932A8">
      <w:pPr>
        <w:pStyle w:val="Paragraphedeliste"/>
        <w:numPr>
          <w:ilvl w:val="0"/>
          <w:numId w:val="16"/>
        </w:numPr>
        <w:rPr>
          <w:b/>
        </w:rPr>
      </w:pPr>
      <w:r>
        <w:t>Concevoir des programmes personnalisés de remise en forme</w:t>
      </w:r>
    </w:p>
    <w:p w14:paraId="46360E18" w14:textId="1E52ECC5" w:rsidR="00114D1C" w:rsidRPr="00114D1C" w:rsidRDefault="00114D1C" w:rsidP="00114D1C">
      <w:pPr>
        <w:pStyle w:val="Paragraphedeliste"/>
        <w:numPr>
          <w:ilvl w:val="0"/>
          <w:numId w:val="16"/>
        </w:num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Présenter et encadre des programmes de</w:t>
      </w:r>
      <w:r w:rsidRPr="00A932A8">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mise en forme individualisés</w:t>
      </w:r>
    </w:p>
    <w:p w14:paraId="65FE8A60" w14:textId="2BCF486C" w:rsidR="000B3896" w:rsidRPr="000B3896" w:rsidRDefault="000B3896" w:rsidP="00A932A8">
      <w:pPr>
        <w:pStyle w:val="Paragraphedeliste"/>
        <w:numPr>
          <w:ilvl w:val="0"/>
          <w:numId w:val="16"/>
        </w:numPr>
        <w:rPr>
          <w:b/>
        </w:rPr>
      </w:pPr>
      <w:r>
        <w:t xml:space="preserve">Accompagner et encadrer </w:t>
      </w:r>
      <w:r w:rsidR="00974613">
        <w:t xml:space="preserve">en sécurité </w:t>
      </w:r>
      <w:r>
        <w:t>les personnes pour les activités de la forme</w:t>
      </w:r>
    </w:p>
    <w:p w14:paraId="6042BCE2" w14:textId="7F480EAA" w:rsidR="000B3896" w:rsidRPr="000B3896" w:rsidRDefault="000B3896" w:rsidP="00A932A8">
      <w:pPr>
        <w:pStyle w:val="Paragraphedeliste"/>
        <w:numPr>
          <w:ilvl w:val="0"/>
          <w:numId w:val="16"/>
        </w:numPr>
        <w:rPr>
          <w:b/>
        </w:rPr>
      </w:pPr>
      <w:r>
        <w:t>Conseiller et adapter les programmes en fonction des projets et des résultats</w:t>
      </w:r>
    </w:p>
    <w:p w14:paraId="0A67828D" w14:textId="55ECAA7C" w:rsidR="000B3896" w:rsidRPr="00974613" w:rsidRDefault="000B3896" w:rsidP="00A932A8">
      <w:pPr>
        <w:pStyle w:val="Paragraphedeliste"/>
        <w:numPr>
          <w:ilvl w:val="0"/>
          <w:numId w:val="16"/>
        </w:numPr>
        <w:rPr>
          <w:b/>
        </w:rPr>
      </w:pPr>
      <w:r>
        <w:t>Conseiller dans le domaine de la santé et du bien-être par l’activité physique</w:t>
      </w:r>
    </w:p>
    <w:p w14:paraId="476B8BA8" w14:textId="6DBCD8E4" w:rsidR="000B3896" w:rsidRPr="00974B37" w:rsidRDefault="00974613" w:rsidP="007255B8">
      <w:pPr>
        <w:pStyle w:val="Paragraphedeliste"/>
        <w:numPr>
          <w:ilvl w:val="0"/>
          <w:numId w:val="16"/>
        </w:numPr>
        <w:rPr>
          <w:b/>
        </w:rPr>
      </w:pPr>
      <w:r w:rsidRPr="00974613">
        <w:t xml:space="preserve">Former chacun à assurer sa propre sécurité et à sa santé dans ses pratiques autonomes </w:t>
      </w:r>
    </w:p>
    <w:p w14:paraId="1C8EBAA4" w14:textId="2A9AF993" w:rsidR="00974613" w:rsidRDefault="00974613" w:rsidP="00125DF8">
      <w:pPr>
        <w:ind w:left="709" w:hanging="425"/>
        <w:jc w:val="both"/>
        <w:rPr>
          <w:rFonts w:asciiTheme="minorHAnsi" w:hAnsiTheme="minorHAnsi" w:cstheme="minorHAnsi"/>
          <w:color w:val="000000" w:themeColor="text1"/>
        </w:rPr>
      </w:pPr>
    </w:p>
    <w:p w14:paraId="4679D36A" w14:textId="096B8D98" w:rsidR="00974613" w:rsidRPr="00BF05AD" w:rsidRDefault="00974613" w:rsidP="00974613">
      <w:pPr>
        <w:rPr>
          <w:rFonts w:ascii="Calibri" w:hAnsi="Calibri" w:cs="Calibri"/>
          <w:b/>
          <w:color w:val="000000" w:themeColor="text1"/>
        </w:rPr>
      </w:pPr>
      <w:r w:rsidRPr="00BF05AD">
        <w:rPr>
          <w:rFonts w:ascii="Calibri" w:hAnsi="Calibri" w:cs="Calibri"/>
          <w:b/>
          <w:color w:val="000000" w:themeColor="text1"/>
        </w:rPr>
        <w:t xml:space="preserve">Bloc </w:t>
      </w:r>
      <w:r w:rsidR="00FA4835">
        <w:rPr>
          <w:rFonts w:ascii="Calibri" w:hAnsi="Calibri" w:cs="Calibri"/>
          <w:b/>
          <w:color w:val="000000" w:themeColor="text1"/>
        </w:rPr>
        <w:t>8</w:t>
      </w:r>
      <w:bookmarkStart w:id="0" w:name="_GoBack"/>
      <w:bookmarkEnd w:id="0"/>
      <w:r w:rsidRPr="00BF05AD">
        <w:rPr>
          <w:rFonts w:ascii="Calibri" w:hAnsi="Calibri" w:cs="Calibri"/>
          <w:b/>
          <w:color w:val="000000" w:themeColor="text1"/>
        </w:rPr>
        <w:t xml:space="preserve"> </w:t>
      </w:r>
      <w:r>
        <w:rPr>
          <w:rFonts w:ascii="Calibri" w:hAnsi="Calibri" w:cs="Calibri"/>
          <w:b/>
          <w:color w:val="000000" w:themeColor="text1"/>
        </w:rPr>
        <w:t xml:space="preserve"> Gestion et développement </w:t>
      </w:r>
      <w:r w:rsidRPr="00BF05AD">
        <w:rPr>
          <w:rFonts w:ascii="Calibri" w:hAnsi="Calibri" w:cs="Calibri"/>
          <w:b/>
          <w:color w:val="000000" w:themeColor="text1"/>
        </w:rPr>
        <w:t xml:space="preserve">d’une </w:t>
      </w:r>
      <w:r>
        <w:rPr>
          <w:rFonts w:ascii="Calibri" w:hAnsi="Calibri" w:cs="Calibri"/>
          <w:b/>
          <w:color w:val="000000" w:themeColor="text1"/>
        </w:rPr>
        <w:t>structure dédiée à la forme et au bien être</w:t>
      </w:r>
    </w:p>
    <w:p w14:paraId="4AB060E0" w14:textId="77777777" w:rsidR="00974613" w:rsidRPr="00BF05AD" w:rsidRDefault="00974613" w:rsidP="00974613">
      <w:pPr>
        <w:rPr>
          <w:rFonts w:ascii="Calibri" w:hAnsi="Calibri" w:cs="Calibri"/>
          <w:b/>
          <w:color w:val="000000" w:themeColor="text1"/>
        </w:rPr>
      </w:pPr>
    </w:p>
    <w:p w14:paraId="6B814345" w14:textId="77777777" w:rsidR="00974613" w:rsidRPr="0003066D" w:rsidRDefault="00974613" w:rsidP="00974613">
      <w:pPr>
        <w:pStyle w:val="Paragraphedeliste"/>
        <w:numPr>
          <w:ilvl w:val="0"/>
          <w:numId w:val="16"/>
        </w:numPr>
        <w:rPr>
          <w:rFonts w:ascii="Calibri" w:hAnsi="Calibri" w:cs="Calibri"/>
          <w:color w:val="000000" w:themeColor="text1"/>
          <w:sz w:val="22"/>
          <w:szCs w:val="22"/>
        </w:rPr>
      </w:pPr>
      <w:r w:rsidRPr="0003066D">
        <w:rPr>
          <w:rFonts w:ascii="Calibri" w:hAnsi="Calibri" w:cs="Calibri"/>
          <w:color w:val="000000" w:themeColor="text1"/>
          <w:sz w:val="22"/>
          <w:szCs w:val="22"/>
        </w:rPr>
        <w:t xml:space="preserve"> </w:t>
      </w:r>
      <w:r>
        <w:rPr>
          <w:rFonts w:ascii="Calibri" w:hAnsi="Calibri" w:cs="Calibri"/>
          <w:color w:val="000000" w:themeColor="text1"/>
          <w:sz w:val="22"/>
          <w:szCs w:val="22"/>
        </w:rPr>
        <w:t>Analyser la situation générale d’une structure du point de vue des ressources financières et humaines</w:t>
      </w:r>
    </w:p>
    <w:p w14:paraId="58FE9C5C" w14:textId="77777777" w:rsidR="00974613" w:rsidRDefault="00974613" w:rsidP="00974613">
      <w:pPr>
        <w:pStyle w:val="Paragraphedeliste"/>
        <w:numPr>
          <w:ilvl w:val="0"/>
          <w:numId w:val="16"/>
        </w:numPr>
        <w:rPr>
          <w:rFonts w:ascii="Calibri" w:hAnsi="Calibri" w:cs="Calibri"/>
          <w:color w:val="000000" w:themeColor="text1"/>
          <w:sz w:val="22"/>
          <w:szCs w:val="22"/>
        </w:rPr>
      </w:pPr>
      <w:r>
        <w:rPr>
          <w:rFonts w:ascii="Calibri" w:hAnsi="Calibri" w:cs="Calibri"/>
          <w:color w:val="000000" w:themeColor="text1"/>
          <w:sz w:val="22"/>
          <w:szCs w:val="22"/>
        </w:rPr>
        <w:t>Construire un projet de budget</w:t>
      </w:r>
    </w:p>
    <w:p w14:paraId="3AC15DA6" w14:textId="257F8605" w:rsidR="00974613" w:rsidRDefault="00974613" w:rsidP="00974613">
      <w:pPr>
        <w:pStyle w:val="Paragraphedeliste"/>
        <w:numPr>
          <w:ilvl w:val="0"/>
          <w:numId w:val="16"/>
        </w:numPr>
        <w:rPr>
          <w:rFonts w:ascii="Calibri" w:hAnsi="Calibri" w:cs="Calibri"/>
          <w:color w:val="000000" w:themeColor="text1"/>
          <w:sz w:val="22"/>
          <w:szCs w:val="22"/>
        </w:rPr>
      </w:pPr>
      <w:r w:rsidRPr="00125282">
        <w:rPr>
          <w:rFonts w:ascii="Calibri" w:hAnsi="Calibri" w:cs="Calibri"/>
          <w:color w:val="000000" w:themeColor="text1"/>
          <w:sz w:val="22"/>
          <w:szCs w:val="22"/>
        </w:rPr>
        <w:t>G</w:t>
      </w:r>
      <w:r w:rsidR="00974B37">
        <w:rPr>
          <w:rFonts w:ascii="Calibri" w:hAnsi="Calibri" w:cs="Calibri"/>
          <w:color w:val="000000" w:themeColor="text1"/>
          <w:sz w:val="22"/>
          <w:szCs w:val="22"/>
        </w:rPr>
        <w:t>érer</w:t>
      </w:r>
      <w:r w:rsidRPr="00125282">
        <w:rPr>
          <w:rFonts w:ascii="Calibri" w:hAnsi="Calibri" w:cs="Calibri"/>
          <w:color w:val="000000" w:themeColor="text1"/>
          <w:sz w:val="22"/>
          <w:szCs w:val="22"/>
        </w:rPr>
        <w:t xml:space="preserve"> des ressources humaines (embauche, contrats</w:t>
      </w:r>
      <w:r>
        <w:rPr>
          <w:rFonts w:ascii="Calibri" w:hAnsi="Calibri" w:cs="Calibri"/>
          <w:color w:val="000000" w:themeColor="text1"/>
          <w:sz w:val="22"/>
          <w:szCs w:val="22"/>
        </w:rPr>
        <w:t>, encadrement des équipes d’intervenants</w:t>
      </w:r>
      <w:r w:rsidRPr="00125282">
        <w:rPr>
          <w:rFonts w:ascii="Calibri" w:hAnsi="Calibri" w:cs="Calibri"/>
          <w:color w:val="000000" w:themeColor="text1"/>
          <w:sz w:val="22"/>
          <w:szCs w:val="22"/>
        </w:rPr>
        <w:t>)</w:t>
      </w:r>
    </w:p>
    <w:p w14:paraId="2732762F" w14:textId="4D172426" w:rsidR="00974613" w:rsidRDefault="006E2ECF" w:rsidP="00974613">
      <w:pPr>
        <w:pStyle w:val="Paragraphedeliste"/>
        <w:numPr>
          <w:ilvl w:val="0"/>
          <w:numId w:val="16"/>
        </w:numPr>
        <w:rPr>
          <w:rFonts w:ascii="Calibri" w:hAnsi="Calibri" w:cs="Calibri"/>
          <w:color w:val="000000" w:themeColor="text1"/>
          <w:sz w:val="22"/>
          <w:szCs w:val="22"/>
        </w:rPr>
      </w:pPr>
      <w:r>
        <w:rPr>
          <w:rFonts w:ascii="Calibri" w:hAnsi="Calibri" w:cs="Calibri"/>
          <w:color w:val="000000" w:themeColor="text1"/>
          <w:sz w:val="22"/>
          <w:szCs w:val="22"/>
        </w:rPr>
        <w:t>Assurer le m</w:t>
      </w:r>
      <w:r w:rsidR="00974613">
        <w:rPr>
          <w:rFonts w:ascii="Calibri" w:hAnsi="Calibri" w:cs="Calibri"/>
          <w:color w:val="000000" w:themeColor="text1"/>
          <w:sz w:val="22"/>
          <w:szCs w:val="22"/>
        </w:rPr>
        <w:t>arketing des produits commercialisés</w:t>
      </w:r>
    </w:p>
    <w:p w14:paraId="671F0C25" w14:textId="7EFDBD2A" w:rsidR="00114D1C" w:rsidRDefault="00114D1C" w:rsidP="00974613">
      <w:pPr>
        <w:pStyle w:val="Paragraphedeliste"/>
        <w:numPr>
          <w:ilvl w:val="0"/>
          <w:numId w:val="16"/>
        </w:numPr>
        <w:rPr>
          <w:rFonts w:ascii="Calibri" w:hAnsi="Calibri" w:cs="Calibri"/>
          <w:color w:val="000000" w:themeColor="text1"/>
          <w:sz w:val="22"/>
          <w:szCs w:val="22"/>
        </w:rPr>
      </w:pPr>
      <w:r>
        <w:rPr>
          <w:rFonts w:ascii="Calibri" w:hAnsi="Calibri" w:cs="Calibri"/>
          <w:color w:val="000000" w:themeColor="text1"/>
          <w:sz w:val="22"/>
          <w:szCs w:val="22"/>
        </w:rPr>
        <w:t>Concevoir une stratégie de développement pour une salle de forme au regard des caractéristiques de la structure et de son environnement institutionnel et économique</w:t>
      </w:r>
    </w:p>
    <w:p w14:paraId="166547A2" w14:textId="77777777" w:rsidR="00974613" w:rsidRPr="003B127A" w:rsidRDefault="00974613" w:rsidP="00125DF8">
      <w:pPr>
        <w:ind w:left="709" w:hanging="425"/>
        <w:jc w:val="both"/>
        <w:rPr>
          <w:rFonts w:asciiTheme="minorHAnsi" w:hAnsiTheme="minorHAnsi" w:cstheme="minorHAnsi"/>
          <w:color w:val="000000" w:themeColor="text1"/>
        </w:rPr>
      </w:pPr>
    </w:p>
    <w:p w14:paraId="45535678" w14:textId="71BDA3E7" w:rsidR="00F97AB9" w:rsidRDefault="00F97AB9" w:rsidP="00D84E98">
      <w:pPr>
        <w:rPr>
          <w:b/>
        </w:rPr>
      </w:pPr>
    </w:p>
    <w:p w14:paraId="26B1DD92" w14:textId="77777777" w:rsidR="00F97AB9" w:rsidRPr="00F97AB9" w:rsidRDefault="00F97AB9" w:rsidP="00D84E98">
      <w:pPr>
        <w:rPr>
          <w:b/>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D84E98" w14:paraId="15EBF901" w14:textId="77777777" w:rsidTr="005D2A52">
        <w:trPr>
          <w:cantSplit/>
        </w:trPr>
        <w:tc>
          <w:tcPr>
            <w:tcW w:w="8188" w:type="dxa"/>
            <w:tcBorders>
              <w:top w:val="single" w:sz="4" w:space="0" w:color="auto"/>
              <w:bottom w:val="nil"/>
              <w:right w:val="single" w:sz="4" w:space="0" w:color="auto"/>
            </w:tcBorders>
            <w:shd w:val="clear" w:color="auto" w:fill="003366"/>
          </w:tcPr>
          <w:p w14:paraId="450D7802" w14:textId="77777777" w:rsidR="00D84E98" w:rsidRDefault="00D84E98" w:rsidP="005D2A52">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30C1CD41" w14:textId="77777777" w:rsidR="00D84E98" w:rsidRDefault="00D84E98" w:rsidP="005D2A52"/>
        </w:tc>
      </w:tr>
      <w:tr w:rsidR="00D84E98" w14:paraId="080B7625" w14:textId="77777777" w:rsidTr="005D2A52">
        <w:tc>
          <w:tcPr>
            <w:tcW w:w="9889" w:type="dxa"/>
            <w:gridSpan w:val="2"/>
            <w:tcBorders>
              <w:top w:val="single" w:sz="4" w:space="0" w:color="auto"/>
              <w:bottom w:val="nil"/>
            </w:tcBorders>
          </w:tcPr>
          <w:p w14:paraId="18BC4C4B" w14:textId="77777777" w:rsidR="00D84E98" w:rsidRDefault="00D84E98" w:rsidP="005D2A52"/>
          <w:p w14:paraId="0AC7A42E" w14:textId="5C39A9D3" w:rsidR="00D84E98" w:rsidRPr="00C97834" w:rsidRDefault="00D84E98" w:rsidP="005D2A52">
            <w:pPr>
              <w:rPr>
                <w:b/>
              </w:rPr>
            </w:pPr>
            <w:r w:rsidRPr="00C97834">
              <w:rPr>
                <w:b/>
              </w:rPr>
              <w:t>Secteurs d’activités</w:t>
            </w:r>
          </w:p>
          <w:p w14:paraId="27F21E67" w14:textId="77777777" w:rsidR="00D84E98" w:rsidRPr="00423A94" w:rsidRDefault="00D84E98" w:rsidP="005D2A52">
            <w:pPr>
              <w:jc w:val="both"/>
              <w:rPr>
                <w:color w:val="2E74B5"/>
              </w:rPr>
            </w:pPr>
          </w:p>
          <w:p w14:paraId="6DAF70A3" w14:textId="0D191496" w:rsidR="00D84E98" w:rsidRDefault="00125DF8" w:rsidP="00125DF8">
            <w:pPr>
              <w:autoSpaceDE w:val="0"/>
              <w:autoSpaceDN w:val="0"/>
              <w:adjustRightInd w:val="0"/>
              <w:rPr>
                <w:rFonts w:ascii="Arial" w:eastAsiaTheme="minorHAnsi" w:hAnsi="Arial" w:cs="Arial"/>
                <w:color w:val="003366"/>
                <w:sz w:val="19"/>
                <w:szCs w:val="19"/>
                <w:lang w:eastAsia="en-US"/>
              </w:rPr>
            </w:pPr>
            <w:r>
              <w:rPr>
                <w:rFonts w:ascii="Arial" w:eastAsiaTheme="minorHAnsi" w:hAnsi="Arial" w:cs="Arial"/>
                <w:color w:val="003366"/>
                <w:sz w:val="19"/>
                <w:szCs w:val="19"/>
                <w:lang w:eastAsia="en-US"/>
              </w:rPr>
              <w:t>93 Activités sportives, récréatives et de loisirs</w:t>
            </w:r>
          </w:p>
          <w:p w14:paraId="16377305" w14:textId="77777777" w:rsidR="00125DF8" w:rsidRDefault="00125DF8" w:rsidP="00125DF8">
            <w:pPr>
              <w:autoSpaceDE w:val="0"/>
              <w:autoSpaceDN w:val="0"/>
              <w:adjustRightInd w:val="0"/>
              <w:rPr>
                <w:rFonts w:ascii="Arial" w:eastAsiaTheme="minorHAnsi" w:hAnsi="Arial" w:cs="Arial"/>
                <w:color w:val="003366"/>
                <w:sz w:val="19"/>
                <w:szCs w:val="19"/>
                <w:lang w:eastAsia="en-US"/>
              </w:rPr>
            </w:pPr>
          </w:p>
          <w:p w14:paraId="2459047D" w14:textId="77777777" w:rsidR="00FF5212" w:rsidRDefault="00FF5212" w:rsidP="00FF5212">
            <w:pPr>
              <w:rPr>
                <w:b/>
              </w:rPr>
            </w:pPr>
          </w:p>
          <w:p w14:paraId="7E810164" w14:textId="6AF9C53E" w:rsidR="00D84E98" w:rsidRPr="0083515E" w:rsidRDefault="00D84E98" w:rsidP="005D2A52">
            <w:pPr>
              <w:rPr>
                <w:b/>
              </w:rPr>
            </w:pPr>
            <w:r w:rsidRPr="0083515E">
              <w:rPr>
                <w:b/>
              </w:rPr>
              <w:t>Mots clefs des secteurs acces</w:t>
            </w:r>
            <w:r w:rsidR="003246C8">
              <w:rPr>
                <w:b/>
              </w:rPr>
              <w:t>sibles</w:t>
            </w:r>
          </w:p>
          <w:p w14:paraId="361F53FD" w14:textId="77777777" w:rsidR="00D84E98" w:rsidRPr="000D09FE" w:rsidRDefault="00D84E98" w:rsidP="005D2A52"/>
          <w:p w14:paraId="6AE5D1B9" w14:textId="65636791" w:rsidR="00D84E98" w:rsidRPr="008B7969" w:rsidRDefault="00FF5212" w:rsidP="005D2A52">
            <w:pPr>
              <w:rPr>
                <w:caps/>
                <w:color w:val="000000"/>
                <w:sz w:val="22"/>
                <w:szCs w:val="22"/>
              </w:rPr>
            </w:pPr>
            <w:r w:rsidRPr="00FF5212">
              <w:rPr>
                <w:caps/>
                <w:color w:val="000000"/>
                <w:sz w:val="22"/>
                <w:szCs w:val="22"/>
              </w:rPr>
              <w:t xml:space="preserve">COMMERCE ; </w:t>
            </w:r>
            <w:r w:rsidR="000B3896">
              <w:rPr>
                <w:caps/>
                <w:color w:val="000000"/>
                <w:sz w:val="22"/>
                <w:szCs w:val="22"/>
              </w:rPr>
              <w:t>FITNESS ; FORME ; SANTE</w:t>
            </w:r>
          </w:p>
          <w:p w14:paraId="0DAB849F" w14:textId="77777777" w:rsidR="00D84E98" w:rsidRDefault="00D84E98" w:rsidP="005D2A52"/>
        </w:tc>
      </w:tr>
      <w:tr w:rsidR="00D84E98" w14:paraId="378A5D80" w14:textId="77777777" w:rsidTr="005D2A52">
        <w:tc>
          <w:tcPr>
            <w:tcW w:w="9889" w:type="dxa"/>
            <w:gridSpan w:val="2"/>
            <w:tcBorders>
              <w:top w:val="nil"/>
              <w:bottom w:val="nil"/>
            </w:tcBorders>
          </w:tcPr>
          <w:p w14:paraId="3AC02DA0" w14:textId="77777777" w:rsidR="00D84E98" w:rsidRPr="00C97834" w:rsidRDefault="00D84E98" w:rsidP="005D2A52">
            <w:pPr>
              <w:rPr>
                <w:b/>
              </w:rPr>
            </w:pPr>
            <w:r w:rsidRPr="00C97834">
              <w:rPr>
                <w:b/>
              </w:rPr>
              <w:t>Types d’emplois accessibles</w:t>
            </w:r>
          </w:p>
          <w:p w14:paraId="1BB280BE" w14:textId="77777777" w:rsidR="000B3896" w:rsidRDefault="000B3896" w:rsidP="005D2A52">
            <w:r>
              <w:t>Coach fitness</w:t>
            </w:r>
          </w:p>
          <w:p w14:paraId="5FB42253" w14:textId="1CEE9EFA" w:rsidR="006A1A36" w:rsidRDefault="006A1A36" w:rsidP="005D2A52">
            <w:r>
              <w:t xml:space="preserve">Chargé de </w:t>
            </w:r>
            <w:r w:rsidR="000B3896">
              <w:t>développement</w:t>
            </w:r>
          </w:p>
          <w:p w14:paraId="589343AE" w14:textId="77777777" w:rsidR="000B3896" w:rsidRDefault="000B3896" w:rsidP="005D2A52">
            <w:r>
              <w:t>Conseiller santé forme</w:t>
            </w:r>
          </w:p>
          <w:p w14:paraId="7BC9E371" w14:textId="4E9F329B" w:rsidR="00BE4A9F" w:rsidRDefault="000B3896" w:rsidP="005D2A52">
            <w:proofErr w:type="spellStart"/>
            <w:r>
              <w:t>Educateur</w:t>
            </w:r>
            <w:proofErr w:type="spellEnd"/>
            <w:r>
              <w:t xml:space="preserve"> sportif</w:t>
            </w:r>
          </w:p>
          <w:p w14:paraId="11165C9C" w14:textId="77777777" w:rsidR="00D84E98" w:rsidRPr="00FF5212" w:rsidRDefault="00D84E98" w:rsidP="005D2A52"/>
          <w:p w14:paraId="21EB9461" w14:textId="0B10D835" w:rsidR="00D84E98" w:rsidRDefault="00D84E98" w:rsidP="005D2A52">
            <w:pPr>
              <w:rPr>
                <w:b/>
              </w:rPr>
            </w:pPr>
            <w:r>
              <w:rPr>
                <w:b/>
              </w:rPr>
              <w:t>Mots clefs des emplois accessibles</w:t>
            </w:r>
          </w:p>
          <w:p w14:paraId="65A8208E" w14:textId="3C6CEAFC" w:rsidR="00D84E98" w:rsidRPr="00BE4A9F" w:rsidRDefault="00BE4A9F" w:rsidP="005D2A52">
            <w:r w:rsidRPr="00BE4A9F">
              <w:t>Gestion ; administration ; développement ; évènementiel</w:t>
            </w:r>
            <w:r>
              <w:t xml:space="preserve"> ; </w:t>
            </w:r>
            <w:r w:rsidR="000B3896">
              <w:t>coaching forme ; encadrement fitness</w:t>
            </w:r>
          </w:p>
          <w:p w14:paraId="5DB30316" w14:textId="77777777" w:rsidR="00D84E98" w:rsidRDefault="00D84E98" w:rsidP="00DB0672">
            <w:pPr>
              <w:tabs>
                <w:tab w:val="left" w:pos="360"/>
              </w:tabs>
              <w:spacing w:line="276" w:lineRule="auto"/>
              <w:ind w:right="170"/>
            </w:pPr>
          </w:p>
        </w:tc>
      </w:tr>
      <w:tr w:rsidR="00D84E98" w14:paraId="6F3F6859" w14:textId="77777777" w:rsidTr="005D2A52">
        <w:trPr>
          <w:trHeight w:val="533"/>
        </w:trPr>
        <w:tc>
          <w:tcPr>
            <w:tcW w:w="9889" w:type="dxa"/>
            <w:gridSpan w:val="2"/>
            <w:tcBorders>
              <w:top w:val="nil"/>
              <w:bottom w:val="nil"/>
            </w:tcBorders>
          </w:tcPr>
          <w:p w14:paraId="5231D0AA" w14:textId="7E021EBC" w:rsidR="00D84E98" w:rsidRDefault="00D84E98" w:rsidP="005D2A52">
            <w:pPr>
              <w:rPr>
                <w:b/>
              </w:rPr>
            </w:pPr>
            <w:r w:rsidRPr="0083515E">
              <w:rPr>
                <w:b/>
              </w:rPr>
              <w:t>Codes des fiches ROME les plus proches :</w:t>
            </w:r>
          </w:p>
          <w:p w14:paraId="28EE6C2B" w14:textId="77777777" w:rsidR="00D84E98" w:rsidRDefault="00D84E98" w:rsidP="005D2A52"/>
          <w:p w14:paraId="618B098B" w14:textId="77777777" w:rsidR="00DB0672" w:rsidRPr="00DB0672" w:rsidRDefault="00DB0672" w:rsidP="00DB0672">
            <w:pPr>
              <w:tabs>
                <w:tab w:val="right" w:pos="9639"/>
              </w:tabs>
              <w:rPr>
                <w:sz w:val="22"/>
                <w:szCs w:val="22"/>
              </w:rPr>
            </w:pPr>
            <w:r w:rsidRPr="00DB0672">
              <w:rPr>
                <w:sz w:val="22"/>
                <w:szCs w:val="22"/>
              </w:rPr>
              <w:t>G1204 : Éducation en activités sportives</w:t>
            </w:r>
          </w:p>
          <w:p w14:paraId="08F2A568" w14:textId="2DF9F3B6" w:rsidR="00D84E98" w:rsidRPr="003352E0" w:rsidRDefault="00DB0672" w:rsidP="00DB0672">
            <w:pPr>
              <w:tabs>
                <w:tab w:val="right" w:pos="9639"/>
              </w:tabs>
              <w:rPr>
                <w:sz w:val="22"/>
                <w:szCs w:val="22"/>
              </w:rPr>
            </w:pPr>
            <w:r w:rsidRPr="00DB0672">
              <w:rPr>
                <w:sz w:val="22"/>
                <w:szCs w:val="22"/>
              </w:rPr>
              <w:t>G1203 : Animation de loisirs auprès d'enfants ou d'adolescents</w:t>
            </w:r>
          </w:p>
          <w:p w14:paraId="5FC04C63" w14:textId="77777777" w:rsidR="00D84E98" w:rsidRDefault="00D84E98" w:rsidP="005D2A52"/>
        </w:tc>
      </w:tr>
      <w:tr w:rsidR="00D84E98" w14:paraId="386DFD3F" w14:textId="77777777" w:rsidTr="005D2A52">
        <w:trPr>
          <w:trHeight w:val="532"/>
        </w:trPr>
        <w:tc>
          <w:tcPr>
            <w:tcW w:w="9889" w:type="dxa"/>
            <w:gridSpan w:val="2"/>
            <w:tcBorders>
              <w:top w:val="nil"/>
              <w:bottom w:val="nil"/>
            </w:tcBorders>
          </w:tcPr>
          <w:p w14:paraId="6E931E3B" w14:textId="77777777" w:rsidR="00D84E98" w:rsidRPr="0083515E" w:rsidRDefault="00D84E98" w:rsidP="005D2A52">
            <w:pPr>
              <w:rPr>
                <w:b/>
              </w:rPr>
            </w:pPr>
            <w:r w:rsidRPr="0083515E">
              <w:rPr>
                <w:b/>
              </w:rPr>
              <w:t>Réglementation d’activités</w:t>
            </w:r>
          </w:p>
          <w:p w14:paraId="66EAE539" w14:textId="77777777" w:rsidR="00D84E98" w:rsidRPr="0012757B" w:rsidRDefault="00D84E98" w:rsidP="005D2A52"/>
          <w:p w14:paraId="5C68B82A" w14:textId="77777777" w:rsidR="00D84E98" w:rsidRPr="0083515E" w:rsidRDefault="00D84E98" w:rsidP="005D2A52">
            <w:pPr>
              <w:rPr>
                <w:i/>
              </w:rPr>
            </w:pPr>
            <w:r w:rsidRPr="0012757B">
              <w:t>Articles L212-1 du Code du sport et R212-89 du Code du sport.</w:t>
            </w:r>
          </w:p>
        </w:tc>
      </w:tr>
      <w:tr w:rsidR="00D84E98" w14:paraId="073F8E4A" w14:textId="77777777" w:rsidTr="005D2A52">
        <w:trPr>
          <w:trHeight w:val="532"/>
        </w:trPr>
        <w:tc>
          <w:tcPr>
            <w:tcW w:w="9889" w:type="dxa"/>
            <w:gridSpan w:val="2"/>
            <w:tcBorders>
              <w:top w:val="nil"/>
              <w:bottom w:val="single" w:sz="4" w:space="0" w:color="auto"/>
            </w:tcBorders>
          </w:tcPr>
          <w:p w14:paraId="6E99397E" w14:textId="77777777" w:rsidR="00D84E98" w:rsidRPr="00423A94" w:rsidRDefault="00D84E98" w:rsidP="005D2A52">
            <w:pPr>
              <w:rPr>
                <w:color w:val="2E74B5"/>
              </w:rPr>
            </w:pPr>
          </w:p>
        </w:tc>
      </w:tr>
    </w:tbl>
    <w:p w14:paraId="2C425592" w14:textId="77777777" w:rsidR="00D84E98" w:rsidRDefault="00D84E98" w:rsidP="00D84E98"/>
    <w:p w14:paraId="07D98DB8" w14:textId="77777777" w:rsidR="00D84E98" w:rsidRDefault="00D84E98" w:rsidP="00D84E98"/>
    <w:p w14:paraId="401E90DA" w14:textId="77777777" w:rsidR="00D84E98" w:rsidRDefault="00D84E98" w:rsidP="00D84E98"/>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D84E98" w14:paraId="369517BA" w14:textId="77777777" w:rsidTr="005D2A52">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6FA7E032" w14:textId="77777777" w:rsidR="00D84E98" w:rsidRDefault="00D84E98" w:rsidP="005D2A52">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1650D8AD" w14:textId="77777777" w:rsidR="00D84E98" w:rsidRDefault="00D84E98" w:rsidP="005D2A52">
            <w:pPr>
              <w:rPr>
                <w:bCs/>
                <w:u w:val="single"/>
              </w:rPr>
            </w:pPr>
          </w:p>
        </w:tc>
      </w:tr>
      <w:tr w:rsidR="00D84E98" w14:paraId="07E7B9E2" w14:textId="77777777" w:rsidTr="005D2A52">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10BBFADD" w14:textId="77777777" w:rsidR="00D84E98" w:rsidRDefault="00D84E98" w:rsidP="005D2A52">
            <w:pPr>
              <w:rPr>
                <w:bCs/>
              </w:rPr>
            </w:pPr>
            <w:r>
              <w:rPr>
                <w:bCs/>
                <w:u w:val="single"/>
              </w:rPr>
              <w:t>Descriptif des composantes de la certification</w:t>
            </w:r>
            <w:r>
              <w:rPr>
                <w:bCs/>
              </w:rPr>
              <w:t> :</w:t>
            </w:r>
          </w:p>
          <w:p w14:paraId="16939DEB" w14:textId="77777777" w:rsidR="00D84E98" w:rsidRDefault="00D84E98" w:rsidP="005D2A52">
            <w:pPr>
              <w:rPr>
                <w:bCs/>
              </w:rPr>
            </w:pPr>
          </w:p>
          <w:p w14:paraId="381E0B9A" w14:textId="77777777" w:rsidR="00D84E98" w:rsidRPr="00697794" w:rsidRDefault="00D84E98" w:rsidP="003246C8">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3AFD481" w14:textId="77777777" w:rsidR="00D84E98" w:rsidRPr="00697794" w:rsidRDefault="00D84E98" w:rsidP="003246C8">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3B785698" w14:textId="77777777" w:rsidR="00D84E98" w:rsidRDefault="00D84E98" w:rsidP="005D2A52">
            <w:pPr>
              <w:rPr>
                <w:color w:val="FF0000"/>
                <w:sz w:val="22"/>
                <w:szCs w:val="22"/>
              </w:rPr>
            </w:pPr>
          </w:p>
          <w:p w14:paraId="72B52191" w14:textId="77777777" w:rsidR="00D84E98" w:rsidRPr="00697794" w:rsidRDefault="00D84E98" w:rsidP="005D2A52">
            <w:pPr>
              <w:rPr>
                <w:color w:val="FF0000"/>
                <w:sz w:val="22"/>
                <w:szCs w:val="22"/>
              </w:rPr>
            </w:pPr>
          </w:p>
          <w:p w14:paraId="29D5BE06" w14:textId="77777777" w:rsidR="00D84E98" w:rsidRDefault="00D84E98" w:rsidP="005D2A52"/>
        </w:tc>
      </w:tr>
      <w:tr w:rsidR="00D84E98" w14:paraId="70099CDD" w14:textId="77777777" w:rsidTr="005D2A52">
        <w:trPr>
          <w:cantSplit/>
        </w:trPr>
        <w:tc>
          <w:tcPr>
            <w:tcW w:w="3898" w:type="dxa"/>
            <w:tcBorders>
              <w:top w:val="single" w:sz="4" w:space="0" w:color="auto"/>
              <w:bottom w:val="single" w:sz="4" w:space="0" w:color="auto"/>
            </w:tcBorders>
          </w:tcPr>
          <w:p w14:paraId="5FD2D470" w14:textId="77777777" w:rsidR="00D84E98" w:rsidRDefault="00D84E98" w:rsidP="005D2A52">
            <w:pPr>
              <w:rPr>
                <w:bCs/>
              </w:rPr>
            </w:pPr>
            <w:r>
              <w:rPr>
                <w:bCs/>
              </w:rPr>
              <w:t>Conditions d’inscription à la certification</w:t>
            </w:r>
          </w:p>
        </w:tc>
        <w:tc>
          <w:tcPr>
            <w:tcW w:w="567" w:type="dxa"/>
            <w:tcBorders>
              <w:top w:val="single" w:sz="4" w:space="0" w:color="auto"/>
              <w:bottom w:val="single" w:sz="4" w:space="0" w:color="auto"/>
            </w:tcBorders>
          </w:tcPr>
          <w:p w14:paraId="362CB583" w14:textId="77777777" w:rsidR="00D84E98" w:rsidRDefault="00D84E98" w:rsidP="005D2A52">
            <w:pPr>
              <w:rPr>
                <w:bCs/>
              </w:rPr>
            </w:pPr>
            <w:r>
              <w:rPr>
                <w:bCs/>
              </w:rPr>
              <w:t>Oui</w:t>
            </w:r>
          </w:p>
        </w:tc>
        <w:tc>
          <w:tcPr>
            <w:tcW w:w="567" w:type="dxa"/>
            <w:tcBorders>
              <w:top w:val="single" w:sz="4" w:space="0" w:color="auto"/>
              <w:bottom w:val="single" w:sz="4" w:space="0" w:color="auto"/>
            </w:tcBorders>
          </w:tcPr>
          <w:p w14:paraId="6C3C40D9" w14:textId="77777777" w:rsidR="00D84E98" w:rsidRDefault="00D84E98" w:rsidP="005D2A52">
            <w:pPr>
              <w:rPr>
                <w:bCs/>
              </w:rPr>
            </w:pPr>
            <w:r>
              <w:rPr>
                <w:bCs/>
              </w:rPr>
              <w:t>Non</w:t>
            </w:r>
          </w:p>
        </w:tc>
        <w:tc>
          <w:tcPr>
            <w:tcW w:w="4819" w:type="dxa"/>
            <w:gridSpan w:val="2"/>
            <w:tcBorders>
              <w:top w:val="single" w:sz="4" w:space="0" w:color="auto"/>
              <w:bottom w:val="single" w:sz="4" w:space="0" w:color="auto"/>
            </w:tcBorders>
          </w:tcPr>
          <w:p w14:paraId="5E90B200" w14:textId="77777777" w:rsidR="00D84E98" w:rsidRDefault="00D84E98" w:rsidP="005D2A52">
            <w:pPr>
              <w:rPr>
                <w:bCs/>
              </w:rPr>
            </w:pPr>
            <w:r>
              <w:rPr>
                <w:bCs/>
              </w:rPr>
              <w:t>Indiquer la composition des jurys</w:t>
            </w:r>
          </w:p>
        </w:tc>
      </w:tr>
      <w:tr w:rsidR="00D84E98" w14:paraId="2DB26F84" w14:textId="77777777" w:rsidTr="005D2A52">
        <w:trPr>
          <w:cantSplit/>
          <w:trHeight w:val="70"/>
        </w:trPr>
        <w:tc>
          <w:tcPr>
            <w:tcW w:w="3898" w:type="dxa"/>
            <w:tcBorders>
              <w:top w:val="single" w:sz="4" w:space="0" w:color="auto"/>
              <w:left w:val="single" w:sz="4" w:space="0" w:color="auto"/>
              <w:bottom w:val="single" w:sz="4" w:space="0" w:color="auto"/>
              <w:right w:val="single" w:sz="4" w:space="0" w:color="auto"/>
            </w:tcBorders>
          </w:tcPr>
          <w:p w14:paraId="3BD3B595" w14:textId="77777777" w:rsidR="00D84E98" w:rsidRDefault="00D84E98" w:rsidP="005D2A52">
            <w:r>
              <w:lastRenderedPageBreak/>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43E9F32A"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1226A87"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44930A4" w14:textId="4CBEEB0E"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Le jury est composé d’</w:t>
            </w:r>
            <w:r w:rsidRPr="0089012F">
              <w:rPr>
                <w:rFonts w:ascii="Arial" w:hAnsi="Arial" w:cs="Arial"/>
                <w:color w:val="FF0000"/>
                <w:sz w:val="19"/>
                <w:szCs w:val="19"/>
                <w:shd w:val="clear" w:color="auto" w:fill="FFFFFF"/>
              </w:rPr>
              <w:t>enseignants chercheurs,</w:t>
            </w:r>
          </w:p>
          <w:p w14:paraId="26DBB735" w14:textId="35D40F5D"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Pr>
                <w:rFonts w:ascii="Arial" w:hAnsi="Arial" w:cs="Arial"/>
                <w:color w:val="FF0000"/>
                <w:sz w:val="19"/>
                <w:szCs w:val="19"/>
                <w:shd w:val="clear" w:color="auto" w:fill="FFFFFF"/>
              </w:rPr>
              <w:t>d’</w:t>
            </w:r>
            <w:r w:rsidRPr="0089012F">
              <w:rPr>
                <w:rFonts w:ascii="Arial" w:hAnsi="Arial" w:cs="Arial"/>
                <w:color w:val="FF0000"/>
                <w:sz w:val="19"/>
                <w:szCs w:val="19"/>
                <w:shd w:val="clear" w:color="auto" w:fill="FFFFFF"/>
              </w:rPr>
              <w:t>enseignants, de chercheurs ou de personnels qualifiés ayant</w:t>
            </w:r>
          </w:p>
          <w:p w14:paraId="56102580"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contribué aux enseignements ou choisis en raison de leur</w:t>
            </w:r>
          </w:p>
          <w:p w14:paraId="447B70A6" w14:textId="77777777" w:rsidR="0089012F" w:rsidRPr="0089012F" w:rsidRDefault="0089012F" w:rsidP="0089012F">
            <w:pPr>
              <w:tabs>
                <w:tab w:val="right" w:pos="9639"/>
              </w:tabs>
              <w:spacing w:beforeLines="20" w:before="48" w:afterLines="20" w:after="48"/>
              <w:rPr>
                <w:rFonts w:ascii="Arial" w:hAnsi="Arial" w:cs="Arial"/>
                <w:color w:val="FF0000"/>
                <w:sz w:val="19"/>
                <w:szCs w:val="19"/>
                <w:shd w:val="clear" w:color="auto" w:fill="FFFFFF"/>
              </w:rPr>
            </w:pPr>
            <w:r w:rsidRPr="0089012F">
              <w:rPr>
                <w:rFonts w:ascii="Arial" w:hAnsi="Arial" w:cs="Arial"/>
                <w:color w:val="FF0000"/>
                <w:sz w:val="19"/>
                <w:szCs w:val="19"/>
                <w:shd w:val="clear" w:color="auto" w:fill="FFFFFF"/>
              </w:rPr>
              <w:t>compétence sur proposition des personnels chargés de</w:t>
            </w:r>
          </w:p>
          <w:p w14:paraId="3270D544" w14:textId="1363564B" w:rsidR="00D84E98" w:rsidRPr="00101B4A" w:rsidRDefault="0089012F" w:rsidP="0089012F">
            <w:pPr>
              <w:rPr>
                <w:color w:val="FF0000"/>
              </w:rPr>
            </w:pPr>
            <w:r>
              <w:rPr>
                <w:rFonts w:ascii="Arial" w:hAnsi="Arial" w:cs="Arial"/>
                <w:color w:val="FF0000"/>
                <w:sz w:val="19"/>
                <w:szCs w:val="19"/>
                <w:shd w:val="clear" w:color="auto" w:fill="FFFFFF"/>
              </w:rPr>
              <w:t>l’</w:t>
            </w:r>
            <w:r w:rsidRPr="0089012F">
              <w:rPr>
                <w:rFonts w:ascii="Arial" w:hAnsi="Arial" w:cs="Arial"/>
                <w:color w:val="FF0000"/>
                <w:sz w:val="19"/>
                <w:szCs w:val="19"/>
                <w:shd w:val="clear" w:color="auto" w:fill="FFFFFF"/>
              </w:rPr>
              <w:t>enseignement</w:t>
            </w:r>
          </w:p>
        </w:tc>
      </w:tr>
      <w:tr w:rsidR="00D84E98" w14:paraId="3B81B1BC"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316CDE51" w14:textId="77777777" w:rsidR="00D84E98" w:rsidRDefault="00D84E98" w:rsidP="005D2A52">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38998837" w14:textId="0232F12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50B880F" w14:textId="775A49A5"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8234102" w14:textId="5CCB9D58" w:rsidR="00D84E98" w:rsidRPr="00101B4A" w:rsidRDefault="00D84E98" w:rsidP="005D2A52">
            <w:pPr>
              <w:rPr>
                <w:color w:val="FF0000"/>
              </w:rPr>
            </w:pPr>
          </w:p>
        </w:tc>
      </w:tr>
      <w:tr w:rsidR="00D84E98" w14:paraId="067D0AF9"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798C4220" w14:textId="77777777" w:rsidR="00D84E98" w:rsidRDefault="00D84E98" w:rsidP="005D2A52">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14D1B4BF"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4C0FC540"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26BB9CD9" w14:textId="25538321" w:rsidR="00D84E98" w:rsidRPr="00101B4A" w:rsidRDefault="00F847B8" w:rsidP="005D2A52">
            <w:pPr>
              <w:rPr>
                <w:color w:val="FF0000"/>
              </w:rPr>
            </w:pPr>
            <w:r>
              <w:rPr>
                <w:rFonts w:ascii="Arial" w:hAnsi="Arial" w:cs="Arial"/>
                <w:color w:val="FF0000"/>
                <w:sz w:val="19"/>
                <w:szCs w:val="19"/>
                <w:shd w:val="clear" w:color="auto" w:fill="FFFFFF"/>
              </w:rPr>
              <w:t>idem</w:t>
            </w:r>
          </w:p>
        </w:tc>
      </w:tr>
      <w:tr w:rsidR="00D84E98" w14:paraId="06BBD536"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061AB9A5" w14:textId="77777777" w:rsidR="00D84E98" w:rsidRDefault="00D84E98" w:rsidP="005D2A52">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4A50917C" w14:textId="5DC83A88" w:rsidR="00D84E98" w:rsidRPr="006B4143" w:rsidRDefault="00C30103" w:rsidP="005D2A52">
            <w:pPr>
              <w:rPr>
                <w:color w:val="FF0000"/>
              </w:rPr>
            </w:pPr>
            <w:r>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FEA11C6" w14:textId="657A612D"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6E63D3A8" w14:textId="5E367190" w:rsidR="00D84E98" w:rsidRPr="00101B4A" w:rsidRDefault="00D84E98" w:rsidP="005D2A52">
            <w:pPr>
              <w:rPr>
                <w:color w:val="FF0000"/>
              </w:rPr>
            </w:pPr>
          </w:p>
        </w:tc>
      </w:tr>
      <w:tr w:rsidR="00D84E98" w14:paraId="0FA1BA1F"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6EEF31C9" w14:textId="77777777" w:rsidR="00D84E98" w:rsidRDefault="00D84E98" w:rsidP="005D2A52">
            <w:r>
              <w:t>Par candidature libre</w:t>
            </w:r>
          </w:p>
        </w:tc>
        <w:tc>
          <w:tcPr>
            <w:tcW w:w="567" w:type="dxa"/>
            <w:tcBorders>
              <w:top w:val="single" w:sz="4" w:space="0" w:color="auto"/>
              <w:left w:val="single" w:sz="4" w:space="0" w:color="auto"/>
              <w:bottom w:val="single" w:sz="4" w:space="0" w:color="auto"/>
              <w:right w:val="single" w:sz="4" w:space="0" w:color="auto"/>
            </w:tcBorders>
          </w:tcPr>
          <w:p w14:paraId="6955DC8F" w14:textId="77777777" w:rsidR="00D84E98" w:rsidRPr="006B4143" w:rsidRDefault="00D84E98" w:rsidP="005D2A52">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1DFB538F" w14:textId="77777777" w:rsidR="00D84E98" w:rsidRDefault="00D84E98" w:rsidP="005D2A52">
            <w:r>
              <w:t>X</w:t>
            </w:r>
          </w:p>
        </w:tc>
        <w:tc>
          <w:tcPr>
            <w:tcW w:w="4819" w:type="dxa"/>
            <w:gridSpan w:val="2"/>
            <w:tcBorders>
              <w:top w:val="single" w:sz="4" w:space="0" w:color="auto"/>
              <w:left w:val="single" w:sz="4" w:space="0" w:color="auto"/>
              <w:bottom w:val="single" w:sz="4" w:space="0" w:color="auto"/>
              <w:right w:val="single" w:sz="4" w:space="0" w:color="auto"/>
            </w:tcBorders>
          </w:tcPr>
          <w:p w14:paraId="4DC16738" w14:textId="77777777" w:rsidR="00D84E98" w:rsidRDefault="00D84E98" w:rsidP="005D2A52"/>
        </w:tc>
      </w:tr>
      <w:tr w:rsidR="00D84E98" w14:paraId="2CA41A20" w14:textId="77777777" w:rsidTr="005D2A52">
        <w:trPr>
          <w:cantSplit/>
        </w:trPr>
        <w:tc>
          <w:tcPr>
            <w:tcW w:w="3898" w:type="dxa"/>
            <w:tcBorders>
              <w:top w:val="single" w:sz="4" w:space="0" w:color="auto"/>
              <w:left w:val="single" w:sz="4" w:space="0" w:color="auto"/>
              <w:bottom w:val="single" w:sz="4" w:space="0" w:color="auto"/>
              <w:right w:val="single" w:sz="4" w:space="0" w:color="auto"/>
            </w:tcBorders>
          </w:tcPr>
          <w:p w14:paraId="4A6DE485" w14:textId="77777777" w:rsidR="00D84E98" w:rsidRDefault="00D84E98" w:rsidP="005D2A52">
            <w:r>
              <w:t>Par expérience</w:t>
            </w:r>
            <w:r>
              <w:tab/>
            </w:r>
          </w:p>
          <w:p w14:paraId="74E49110" w14:textId="5F6E141F" w:rsidR="00D84E98" w:rsidRPr="00101B4A" w:rsidRDefault="00D84E98" w:rsidP="005D2A52">
            <w:pPr>
              <w:rPr>
                <w:iCs/>
                <w:color w:val="FF0000"/>
              </w:rPr>
            </w:pPr>
          </w:p>
        </w:tc>
        <w:tc>
          <w:tcPr>
            <w:tcW w:w="567" w:type="dxa"/>
            <w:tcBorders>
              <w:top w:val="single" w:sz="4" w:space="0" w:color="auto"/>
              <w:left w:val="single" w:sz="4" w:space="0" w:color="auto"/>
              <w:bottom w:val="single" w:sz="4" w:space="0" w:color="auto"/>
              <w:right w:val="single" w:sz="4" w:space="0" w:color="auto"/>
            </w:tcBorders>
          </w:tcPr>
          <w:p w14:paraId="7F9E0F57" w14:textId="77777777" w:rsidR="00D84E98" w:rsidRPr="006B4143" w:rsidRDefault="00D84E98" w:rsidP="005D2A52">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6DBF789C" w14:textId="77777777" w:rsidR="00D84E98" w:rsidRDefault="00D84E98" w:rsidP="005D2A52"/>
        </w:tc>
        <w:tc>
          <w:tcPr>
            <w:tcW w:w="4819" w:type="dxa"/>
            <w:gridSpan w:val="2"/>
            <w:tcBorders>
              <w:top w:val="single" w:sz="4" w:space="0" w:color="auto"/>
              <w:left w:val="single" w:sz="4" w:space="0" w:color="auto"/>
              <w:bottom w:val="single" w:sz="4" w:space="0" w:color="auto"/>
              <w:right w:val="single" w:sz="4" w:space="0" w:color="auto"/>
            </w:tcBorders>
          </w:tcPr>
          <w:p w14:paraId="34FD294C" w14:textId="4882DD3C" w:rsidR="00F847B8" w:rsidRPr="00F847B8" w:rsidRDefault="00F847B8" w:rsidP="00F847B8">
            <w:pPr>
              <w:tabs>
                <w:tab w:val="right" w:pos="9639"/>
              </w:tabs>
              <w:spacing w:beforeLines="20" w:before="48" w:afterLines="20" w:after="48"/>
              <w:rPr>
                <w:rFonts w:ascii="Arial" w:hAnsi="Arial" w:cs="Arial"/>
                <w:color w:val="FF0000"/>
                <w:sz w:val="19"/>
                <w:szCs w:val="19"/>
                <w:shd w:val="clear" w:color="auto" w:fill="FFFFFF"/>
              </w:rPr>
            </w:pPr>
            <w:r w:rsidRPr="00F847B8">
              <w:rPr>
                <w:rFonts w:ascii="Arial" w:hAnsi="Arial" w:cs="Arial"/>
                <w:color w:val="FF0000"/>
                <w:sz w:val="19"/>
                <w:szCs w:val="19"/>
                <w:shd w:val="clear" w:color="auto" w:fill="FFFFFF"/>
              </w:rPr>
              <w:t>Le jury est composé d</w:t>
            </w:r>
            <w:r>
              <w:rPr>
                <w:rFonts w:ascii="Arial" w:hAnsi="Arial" w:cs="Arial"/>
                <w:color w:val="FF0000"/>
                <w:sz w:val="19"/>
                <w:szCs w:val="19"/>
                <w:shd w:val="clear" w:color="auto" w:fill="FFFFFF"/>
              </w:rPr>
              <w:t xml:space="preserve">e 5 membres dont 3 enseignants </w:t>
            </w:r>
          </w:p>
          <w:p w14:paraId="5CA1220C" w14:textId="6F2629F0" w:rsidR="00D84E98" w:rsidRDefault="00F847B8" w:rsidP="00F847B8">
            <w:r w:rsidRPr="00F847B8">
              <w:rPr>
                <w:rFonts w:ascii="Arial" w:hAnsi="Arial" w:cs="Arial"/>
                <w:color w:val="FF0000"/>
                <w:sz w:val="19"/>
                <w:szCs w:val="19"/>
                <w:shd w:val="clear" w:color="auto" w:fill="FFFFFF"/>
              </w:rPr>
              <w:t>chercheurs et 2 professionnels.</w:t>
            </w:r>
          </w:p>
        </w:tc>
      </w:tr>
    </w:tbl>
    <w:p w14:paraId="2E8B097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D84E98" w14:paraId="6B901301" w14:textId="77777777" w:rsidTr="005D2A52">
        <w:tc>
          <w:tcPr>
            <w:tcW w:w="4786" w:type="dxa"/>
            <w:shd w:val="clear" w:color="auto" w:fill="003366"/>
          </w:tcPr>
          <w:p w14:paraId="26F67A17" w14:textId="77777777" w:rsidR="00D84E98" w:rsidRDefault="00D84E98" w:rsidP="005D2A52">
            <w:pPr>
              <w:rPr>
                <w:bCs/>
              </w:rPr>
            </w:pPr>
            <w:r>
              <w:rPr>
                <w:b/>
                <w:color w:val="FFFFFF"/>
              </w:rPr>
              <w:t>Liens avec d’autres certifications (cadre 8)</w:t>
            </w:r>
          </w:p>
        </w:tc>
        <w:tc>
          <w:tcPr>
            <w:tcW w:w="5103" w:type="dxa"/>
            <w:shd w:val="clear" w:color="auto" w:fill="003366"/>
          </w:tcPr>
          <w:p w14:paraId="58B67AC1" w14:textId="77777777" w:rsidR="00D84E98" w:rsidRDefault="00D84E98" w:rsidP="005D2A52">
            <w:pPr>
              <w:rPr>
                <w:bCs/>
              </w:rPr>
            </w:pPr>
            <w:r>
              <w:rPr>
                <w:b/>
                <w:color w:val="FFFFFF"/>
              </w:rPr>
              <w:t>Accords européens ou internationaux (cadre 9)</w:t>
            </w:r>
          </w:p>
        </w:tc>
      </w:tr>
      <w:tr w:rsidR="00D84E98" w14:paraId="0DA3828D" w14:textId="77777777" w:rsidTr="005D2A52">
        <w:tc>
          <w:tcPr>
            <w:tcW w:w="4786" w:type="dxa"/>
            <w:shd w:val="clear" w:color="auto" w:fill="FFFFFF"/>
          </w:tcPr>
          <w:p w14:paraId="113605DA" w14:textId="77777777" w:rsidR="00D84E98" w:rsidRPr="00101B4A" w:rsidRDefault="00D84E98" w:rsidP="005D2A52">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608B32AB" w14:textId="77777777" w:rsidR="00D84E98" w:rsidRDefault="00D84E98" w:rsidP="005D2A52">
            <w:pPr>
              <w:rPr>
                <w:bCs/>
              </w:rPr>
            </w:pPr>
          </w:p>
          <w:p w14:paraId="5723A5FB" w14:textId="77777777" w:rsidR="00D84E98" w:rsidRPr="00423A94" w:rsidRDefault="00D84E98" w:rsidP="005D2A52">
            <w:pPr>
              <w:rPr>
                <w:bCs/>
                <w:color w:val="2E74B5"/>
              </w:rPr>
            </w:pPr>
            <w:r w:rsidRPr="00423A94">
              <w:rPr>
                <w:bCs/>
                <w:color w:val="2E74B5"/>
              </w:rPr>
              <w:t>Ne rien indiquer mais signaler si vous avez lu des choses particulières</w:t>
            </w:r>
          </w:p>
        </w:tc>
      </w:tr>
    </w:tbl>
    <w:p w14:paraId="54D41212" w14:textId="44F9AF99" w:rsidR="003246C8" w:rsidRDefault="003246C8" w:rsidP="00D84E98"/>
    <w:p w14:paraId="39D2563A" w14:textId="77777777" w:rsidR="003246C8" w:rsidRDefault="003246C8">
      <w:r>
        <w:br w:type="page"/>
      </w:r>
    </w:p>
    <w:p w14:paraId="7E37FD34"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3FC07639" w14:textId="77777777" w:rsidTr="005D2A52">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66C614E1" w14:textId="77777777" w:rsidR="00D84E98" w:rsidRDefault="00D84E98" w:rsidP="005D2A52">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81BDB7F" w14:textId="77777777" w:rsidR="00D84E98" w:rsidRDefault="00D84E98" w:rsidP="005D2A52">
            <w:pPr>
              <w:rPr>
                <w:u w:val="single"/>
              </w:rPr>
            </w:pPr>
          </w:p>
        </w:tc>
      </w:tr>
      <w:tr w:rsidR="00D84E98" w14:paraId="382E946B" w14:textId="77777777" w:rsidTr="005D2A52">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55842F70" w14:textId="77777777" w:rsidR="00D84E98" w:rsidRDefault="00D84E98" w:rsidP="005D2A52">
            <w:r>
              <w:rPr>
                <w:u w:val="single"/>
              </w:rPr>
              <w:t>Référence arrêté création (ou date 1er arrêté enregistrement)</w:t>
            </w:r>
            <w:r>
              <w:t xml:space="preserve"> :</w:t>
            </w:r>
          </w:p>
          <w:p w14:paraId="4B1CC782" w14:textId="77777777" w:rsidR="00D84E98" w:rsidRDefault="00D84E98" w:rsidP="005D2A52"/>
          <w:p w14:paraId="2A1EAEAE" w14:textId="77777777" w:rsidR="00D84E98" w:rsidRPr="00914C81" w:rsidRDefault="00D84E98" w:rsidP="005D2A52">
            <w:pPr>
              <w:rPr>
                <w:color w:val="FF0000"/>
              </w:rPr>
            </w:pPr>
            <w:r w:rsidRPr="00914C81">
              <w:rPr>
                <w:color w:val="FF0000"/>
              </w:rPr>
              <w:t>Sera complété par la DGESIP avec l'ensemble des arrêtés pour les différents établissements habilités ou accrédités pour délivrer la mention de LP concerné.</w:t>
            </w:r>
          </w:p>
          <w:p w14:paraId="762004A0" w14:textId="77777777" w:rsidR="00D84E98" w:rsidRDefault="00D84E98" w:rsidP="005D2A52"/>
          <w:p w14:paraId="455E6FE7" w14:textId="77777777" w:rsidR="00D84E98" w:rsidRDefault="00D84E98" w:rsidP="005D2A52">
            <w:r>
              <w:rPr>
                <w:u w:val="single"/>
              </w:rPr>
              <w:t>Références autres</w:t>
            </w:r>
            <w:r>
              <w:t xml:space="preserve"> :</w:t>
            </w:r>
          </w:p>
          <w:p w14:paraId="52F7BB79" w14:textId="77777777" w:rsidR="00D84E98" w:rsidRPr="00914C81" w:rsidRDefault="00D84E98" w:rsidP="005D2A52">
            <w:pPr>
              <w:tabs>
                <w:tab w:val="right" w:pos="9639"/>
              </w:tabs>
              <w:spacing w:beforeLines="20" w:before="48" w:afterLines="20" w:after="48"/>
              <w:rPr>
                <w:color w:val="FF0000"/>
              </w:rPr>
            </w:pPr>
            <w:r w:rsidRPr="00914C81">
              <w:rPr>
                <w:bCs/>
                <w:color w:val="FF0000"/>
              </w:rPr>
              <w:t>- Arrêté du 1er août 2011 relatif à la licence</w:t>
            </w:r>
          </w:p>
          <w:p w14:paraId="04DFE089" w14:textId="77777777" w:rsidR="00D84E98" w:rsidRPr="00914C81" w:rsidRDefault="00D84E98" w:rsidP="005D2A52">
            <w:pPr>
              <w:rPr>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les modalités d’accréditation d’établissements d’enseignement supérieur</w:t>
            </w:r>
          </w:p>
          <w:p w14:paraId="1BB59780" w14:textId="77777777" w:rsidR="00D84E98" w:rsidRPr="00914C81" w:rsidRDefault="00D84E98" w:rsidP="005D2A52">
            <w:pPr>
              <w:rPr>
                <w:rStyle w:val="lev"/>
                <w:b w:val="0"/>
                <w:color w:val="FF0000"/>
                <w:shd w:val="clear" w:color="auto" w:fill="FFFFFF"/>
              </w:rPr>
            </w:pPr>
            <w:r w:rsidRPr="00914C81">
              <w:rPr>
                <w:rStyle w:val="lev"/>
                <w:b w:val="0"/>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2081D807" w14:textId="77777777" w:rsidR="00D84E98" w:rsidRPr="00914C81" w:rsidRDefault="00D84E98" w:rsidP="005D2A52">
            <w:pPr>
              <w:rPr>
                <w:color w:val="FF0000"/>
              </w:rPr>
            </w:pPr>
            <w:r w:rsidRPr="00914C81">
              <w:rPr>
                <w:color w:val="FF0000"/>
              </w:rPr>
              <w:t>- Arrêté du 17 novembre 1999 relatif à la licence professionnelle</w:t>
            </w:r>
          </w:p>
          <w:p w14:paraId="304945CF" w14:textId="77777777" w:rsidR="00D84E98" w:rsidRPr="00914C81" w:rsidRDefault="00D84E98" w:rsidP="005D2A52">
            <w:pPr>
              <w:rPr>
                <w:color w:val="FF0000"/>
              </w:rPr>
            </w:pPr>
            <w:r w:rsidRPr="00914C81">
              <w:rPr>
                <w:color w:val="FF0000"/>
              </w:rPr>
              <w:t>- Arrêté du 27 mai 2014 fixant la nomenclature des mentions du diplôme national de licence professionnelle</w:t>
            </w:r>
          </w:p>
          <w:p w14:paraId="0607D1B2" w14:textId="77777777" w:rsidR="00D84E98" w:rsidRPr="00914C81" w:rsidRDefault="00D84E98" w:rsidP="005D2A52">
            <w:pPr>
              <w:rPr>
                <w:rStyle w:val="lev"/>
                <w:b w:val="0"/>
                <w:bCs w:val="0"/>
                <w:color w:val="FF0000"/>
              </w:rPr>
            </w:pPr>
            <w:r w:rsidRPr="00914C81">
              <w:rPr>
                <w:color w:val="FF0000"/>
              </w:rPr>
              <w:t>- Arrêté du 16 mars 2015 modifiant la nomenclature des mentions du diplôme national de licence professionnelle</w:t>
            </w:r>
          </w:p>
          <w:p w14:paraId="750455AE" w14:textId="77777777" w:rsidR="00D84E98" w:rsidRPr="00914C81" w:rsidRDefault="00D84E98" w:rsidP="005D2A52">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w:t>
            </w:r>
            <w:r w:rsidRPr="00914C81">
              <w:rPr>
                <w:rStyle w:val="lev"/>
                <w:b w:val="0"/>
                <w:color w:val="FF0000"/>
                <w:shd w:val="clear" w:color="auto" w:fill="FFFFFF"/>
              </w:rPr>
              <w:t>modifié par la loi n° 2015-366 du 31 mars 2015</w:t>
            </w:r>
          </w:p>
          <w:p w14:paraId="4257E102" w14:textId="77777777" w:rsidR="00D84E98" w:rsidRDefault="00D84E98" w:rsidP="005D2A52">
            <w:pPr>
              <w:tabs>
                <w:tab w:val="right" w:pos="9639"/>
              </w:tabs>
              <w:spacing w:beforeLines="20" w:before="48" w:afterLines="20" w:after="48"/>
              <w:rPr>
                <w:rStyle w:val="lev"/>
                <w:rFonts w:ascii="Arial" w:hAnsi="Arial" w:cs="Arial"/>
                <w:color w:val="000000"/>
                <w:sz w:val="23"/>
                <w:szCs w:val="23"/>
                <w:shd w:val="clear" w:color="auto" w:fill="FFFFFF"/>
              </w:rPr>
            </w:pPr>
          </w:p>
          <w:p w14:paraId="405FD9AD" w14:textId="77777777" w:rsidR="00D84E98" w:rsidRPr="006130EA" w:rsidRDefault="00D84E98" w:rsidP="005D2A52">
            <w:pPr>
              <w:widowControl w:val="0"/>
              <w:autoSpaceDE w:val="0"/>
              <w:autoSpaceDN w:val="0"/>
              <w:adjustRightInd w:val="0"/>
              <w:jc w:val="both"/>
              <w:rPr>
                <w:bCs/>
                <w:i/>
              </w:rPr>
            </w:pPr>
          </w:p>
        </w:tc>
      </w:tr>
    </w:tbl>
    <w:p w14:paraId="6E00AD27"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D84E98" w14:paraId="0A139E99" w14:textId="77777777" w:rsidTr="005D2A52">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2AFF9AAB" w14:textId="77777777" w:rsidR="00D84E98" w:rsidRDefault="00D84E98" w:rsidP="005D2A52">
            <w:pPr>
              <w:rPr>
                <w:u w:val="single"/>
              </w:rPr>
            </w:pPr>
            <w:r>
              <w:rPr>
                <w:b/>
                <w:color w:val="FFFFFF"/>
              </w:rPr>
              <w:t>Pour  plus d’information (cadre 11)</w:t>
            </w:r>
          </w:p>
        </w:tc>
        <w:tc>
          <w:tcPr>
            <w:tcW w:w="5953" w:type="dxa"/>
            <w:tcBorders>
              <w:top w:val="nil"/>
              <w:left w:val="single" w:sz="4" w:space="0" w:color="auto"/>
              <w:bottom w:val="single" w:sz="4" w:space="0" w:color="auto"/>
              <w:right w:val="nil"/>
            </w:tcBorders>
          </w:tcPr>
          <w:p w14:paraId="2ADD625F" w14:textId="77777777" w:rsidR="00D84E98" w:rsidRDefault="00D84E98" w:rsidP="005D2A52">
            <w:pPr>
              <w:rPr>
                <w:u w:val="single"/>
              </w:rPr>
            </w:pPr>
          </w:p>
        </w:tc>
      </w:tr>
      <w:tr w:rsidR="00D84E98" w14:paraId="7F694AA5" w14:textId="77777777" w:rsidTr="005D2A52">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2DB7FD05" w14:textId="77777777" w:rsidR="00D84E98" w:rsidRDefault="00D84E98" w:rsidP="005D2A52">
            <w:r>
              <w:rPr>
                <w:u w:val="single"/>
              </w:rPr>
              <w:t>Statistiques</w:t>
            </w:r>
            <w:r>
              <w:t> :</w:t>
            </w:r>
          </w:p>
          <w:p w14:paraId="06726D74" w14:textId="77777777" w:rsidR="00D84E98" w:rsidRDefault="00D84E98" w:rsidP="005D2A52"/>
          <w:p w14:paraId="6EDDBD4D" w14:textId="77777777" w:rsidR="00D84E98" w:rsidRPr="00914C81" w:rsidRDefault="00D84E98" w:rsidP="005D2A52">
            <w:pPr>
              <w:rPr>
                <w:color w:val="FF0000"/>
              </w:rPr>
            </w:pPr>
            <w:r w:rsidRPr="00914C81">
              <w:rPr>
                <w:color w:val="FF0000"/>
              </w:rPr>
              <w:t>Pour plus d'informations se reporter au site web des établissements.</w:t>
            </w:r>
          </w:p>
          <w:p w14:paraId="4BB41BB9" w14:textId="77777777" w:rsidR="00D84E98" w:rsidRDefault="00D84E98" w:rsidP="005D2A52"/>
          <w:p w14:paraId="57985FA6" w14:textId="77777777" w:rsidR="00D84E98" w:rsidRDefault="00D84E98" w:rsidP="005D2A52">
            <w:r>
              <w:rPr>
                <w:u w:val="single"/>
              </w:rPr>
              <w:t>Autres sources d'informations</w:t>
            </w:r>
            <w:r>
              <w:t xml:space="preserve"> :</w:t>
            </w:r>
          </w:p>
          <w:p w14:paraId="0B9A3C2C" w14:textId="77777777" w:rsidR="00D84E98" w:rsidRDefault="00D84E98" w:rsidP="005D2A52"/>
          <w:p w14:paraId="370327CC" w14:textId="77777777" w:rsidR="00D84E98" w:rsidRPr="00914C81" w:rsidRDefault="00D84E98" w:rsidP="005D2A52">
            <w:pPr>
              <w:rPr>
                <w:color w:val="FF0000"/>
              </w:rPr>
            </w:pPr>
            <w:r w:rsidRPr="00914C81">
              <w:rPr>
                <w:color w:val="FF0000"/>
              </w:rPr>
              <w:t>Pour plus d'informations se reporter au site web des établissements.</w:t>
            </w:r>
          </w:p>
          <w:p w14:paraId="0F1A7F59" w14:textId="77777777" w:rsidR="00D84E98" w:rsidRDefault="00D84E98" w:rsidP="005D2A52"/>
          <w:p w14:paraId="069442B1" w14:textId="77777777" w:rsidR="00D84E98" w:rsidRDefault="00D84E98" w:rsidP="005D2A52">
            <w:r>
              <w:rPr>
                <w:u w:val="single"/>
              </w:rPr>
              <w:t>Lieu(x) de certification</w:t>
            </w:r>
            <w:r>
              <w:t> :</w:t>
            </w:r>
          </w:p>
          <w:p w14:paraId="00CF2D1D" w14:textId="77777777" w:rsidR="00D84E98" w:rsidRDefault="00D84E98" w:rsidP="005D2A52"/>
          <w:p w14:paraId="2702567A" w14:textId="77777777" w:rsidR="00D84E98" w:rsidRPr="00423A94" w:rsidRDefault="00D84E98" w:rsidP="005D2A52">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1FBC4EDB" w14:textId="77777777" w:rsidR="00D84E98" w:rsidRDefault="00D84E98" w:rsidP="005D2A52"/>
          <w:p w14:paraId="1629DFF2" w14:textId="77777777" w:rsidR="00D84E98" w:rsidRDefault="00D84E98" w:rsidP="005D2A52">
            <w:pPr>
              <w:rPr>
                <w:u w:val="single"/>
              </w:rPr>
            </w:pPr>
            <w:r>
              <w:rPr>
                <w:u w:val="single"/>
              </w:rPr>
              <w:t>Lieu(x) de préparation à la certification déclaré(s) par l’organisme certificateur :</w:t>
            </w:r>
          </w:p>
          <w:p w14:paraId="5F810178" w14:textId="77777777" w:rsidR="00D84E98" w:rsidRDefault="00D84E98" w:rsidP="005D2A52"/>
          <w:p w14:paraId="732243C7" w14:textId="77777777" w:rsidR="00D84E98" w:rsidRDefault="00D84E98" w:rsidP="005D2A52">
            <w:r>
              <w:rPr>
                <w:u w:val="single"/>
              </w:rPr>
              <w:t>Historique</w:t>
            </w:r>
            <w:r>
              <w:t> :</w:t>
            </w:r>
          </w:p>
          <w:p w14:paraId="048F1019" w14:textId="77777777" w:rsidR="00D84E98" w:rsidRDefault="00D84E98" w:rsidP="005D2A52">
            <w:r>
              <w:tab/>
            </w:r>
          </w:p>
        </w:tc>
      </w:tr>
    </w:tbl>
    <w:p w14:paraId="0561ABA8" w14:textId="77777777" w:rsidR="00D84E98" w:rsidRDefault="00D84E98" w:rsidP="00D84E9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D84E98" w14:paraId="28D2DE14" w14:textId="77777777" w:rsidTr="005D2A52">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0F030E7F" w14:textId="77777777" w:rsidR="00D84E98" w:rsidRDefault="00D84E98" w:rsidP="005D2A52">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034FD60A" w14:textId="77777777" w:rsidR="00D84E98" w:rsidRDefault="00D84E98" w:rsidP="005D2A52">
            <w:pPr>
              <w:rPr>
                <w:u w:val="single"/>
              </w:rPr>
            </w:pPr>
          </w:p>
        </w:tc>
      </w:tr>
      <w:tr w:rsidR="00D84E98" w14:paraId="742AF307" w14:textId="77777777" w:rsidTr="005D2A52">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3C9E71B2" w14:textId="77777777" w:rsidR="00D84E98" w:rsidRDefault="00D84E98" w:rsidP="005D2A52">
            <w:r>
              <w:rPr>
                <w:u w:val="single"/>
              </w:rPr>
              <w:t>Site Internet de l’autorité délivrant la certification</w:t>
            </w:r>
          </w:p>
          <w:p w14:paraId="257C8EA2" w14:textId="77777777" w:rsidR="00D84E98" w:rsidRDefault="00D84E98" w:rsidP="005D2A52"/>
          <w:p w14:paraId="3678B5F1" w14:textId="77777777" w:rsidR="00D84E98" w:rsidRPr="00914C81" w:rsidRDefault="00D84E98" w:rsidP="005D2A52">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FE8B744" w14:textId="77777777" w:rsidR="00D84E98" w:rsidRDefault="00D84E98" w:rsidP="005D2A52"/>
          <w:p w14:paraId="2DCB87F1" w14:textId="77777777" w:rsidR="00D84E98" w:rsidRDefault="00D84E98" w:rsidP="005D2A52"/>
        </w:tc>
      </w:tr>
    </w:tbl>
    <w:p w14:paraId="43617196"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0C75" w14:textId="77777777" w:rsidR="00A24A03" w:rsidRDefault="00A24A03" w:rsidP="0074583A">
      <w:r>
        <w:separator/>
      </w:r>
    </w:p>
  </w:endnote>
  <w:endnote w:type="continuationSeparator" w:id="0">
    <w:p w14:paraId="1F5FE44C" w14:textId="77777777" w:rsidR="00A24A03" w:rsidRDefault="00A24A03" w:rsidP="007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Gras">
    <w:altName w:val="Arial"/>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6EE2" w14:textId="77777777" w:rsidR="0074583A" w:rsidRDefault="007458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2880" w14:textId="77777777" w:rsidR="0074583A" w:rsidRDefault="007458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64E6" w14:textId="77777777" w:rsidR="0074583A" w:rsidRDefault="00745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DD19" w14:textId="77777777" w:rsidR="00A24A03" w:rsidRDefault="00A24A03" w:rsidP="0074583A">
      <w:r>
        <w:separator/>
      </w:r>
    </w:p>
  </w:footnote>
  <w:footnote w:type="continuationSeparator" w:id="0">
    <w:p w14:paraId="58122666" w14:textId="77777777" w:rsidR="00A24A03" w:rsidRDefault="00A24A03" w:rsidP="0074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0286" w14:textId="09C517AA" w:rsidR="0074583A" w:rsidRDefault="007458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AEFE" w14:textId="692996D8" w:rsidR="0074583A" w:rsidRDefault="007458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466" w14:textId="31118FC4" w:rsidR="0074583A" w:rsidRDefault="007458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47"/>
    <w:multiLevelType w:val="hybridMultilevel"/>
    <w:tmpl w:val="A28A04B0"/>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1" w15:restartNumberingAfterBreak="0">
    <w:nsid w:val="06C61B47"/>
    <w:multiLevelType w:val="multilevel"/>
    <w:tmpl w:val="35C07F78"/>
    <w:lvl w:ilvl="0">
      <w:start w:val="10"/>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E49C5"/>
    <w:multiLevelType w:val="hybridMultilevel"/>
    <w:tmpl w:val="AA48175C"/>
    <w:lvl w:ilvl="0" w:tplc="040C0001">
      <w:start w:val="1"/>
      <w:numFmt w:val="bullet"/>
      <w:lvlText w:val=""/>
      <w:lvlJc w:val="left"/>
      <w:pPr>
        <w:ind w:left="1808" w:hanging="360"/>
      </w:pPr>
      <w:rPr>
        <w:rFonts w:ascii="Symbol" w:hAnsi="Symbol" w:hint="default"/>
      </w:rPr>
    </w:lvl>
    <w:lvl w:ilvl="1" w:tplc="040C0003" w:tentative="1">
      <w:start w:val="1"/>
      <w:numFmt w:val="bullet"/>
      <w:lvlText w:val="o"/>
      <w:lvlJc w:val="left"/>
      <w:pPr>
        <w:ind w:left="2528" w:hanging="360"/>
      </w:pPr>
      <w:rPr>
        <w:rFonts w:ascii="Courier New" w:hAnsi="Courier New" w:hint="default"/>
      </w:rPr>
    </w:lvl>
    <w:lvl w:ilvl="2" w:tplc="040C0005" w:tentative="1">
      <w:start w:val="1"/>
      <w:numFmt w:val="bullet"/>
      <w:lvlText w:val=""/>
      <w:lvlJc w:val="left"/>
      <w:pPr>
        <w:ind w:left="3248" w:hanging="360"/>
      </w:pPr>
      <w:rPr>
        <w:rFonts w:ascii="Wingdings" w:hAnsi="Wingdings" w:hint="default"/>
      </w:rPr>
    </w:lvl>
    <w:lvl w:ilvl="3" w:tplc="040C0001" w:tentative="1">
      <w:start w:val="1"/>
      <w:numFmt w:val="bullet"/>
      <w:lvlText w:val=""/>
      <w:lvlJc w:val="left"/>
      <w:pPr>
        <w:ind w:left="3968" w:hanging="360"/>
      </w:pPr>
      <w:rPr>
        <w:rFonts w:ascii="Symbol" w:hAnsi="Symbol" w:hint="default"/>
      </w:rPr>
    </w:lvl>
    <w:lvl w:ilvl="4" w:tplc="040C0003" w:tentative="1">
      <w:start w:val="1"/>
      <w:numFmt w:val="bullet"/>
      <w:lvlText w:val="o"/>
      <w:lvlJc w:val="left"/>
      <w:pPr>
        <w:ind w:left="4688" w:hanging="360"/>
      </w:pPr>
      <w:rPr>
        <w:rFonts w:ascii="Courier New" w:hAnsi="Courier New" w:hint="default"/>
      </w:rPr>
    </w:lvl>
    <w:lvl w:ilvl="5" w:tplc="040C0005" w:tentative="1">
      <w:start w:val="1"/>
      <w:numFmt w:val="bullet"/>
      <w:lvlText w:val=""/>
      <w:lvlJc w:val="left"/>
      <w:pPr>
        <w:ind w:left="5408" w:hanging="360"/>
      </w:pPr>
      <w:rPr>
        <w:rFonts w:ascii="Wingdings" w:hAnsi="Wingdings" w:hint="default"/>
      </w:rPr>
    </w:lvl>
    <w:lvl w:ilvl="6" w:tplc="040C0001" w:tentative="1">
      <w:start w:val="1"/>
      <w:numFmt w:val="bullet"/>
      <w:lvlText w:val=""/>
      <w:lvlJc w:val="left"/>
      <w:pPr>
        <w:ind w:left="6128" w:hanging="360"/>
      </w:pPr>
      <w:rPr>
        <w:rFonts w:ascii="Symbol" w:hAnsi="Symbol" w:hint="default"/>
      </w:rPr>
    </w:lvl>
    <w:lvl w:ilvl="7" w:tplc="040C0003" w:tentative="1">
      <w:start w:val="1"/>
      <w:numFmt w:val="bullet"/>
      <w:lvlText w:val="o"/>
      <w:lvlJc w:val="left"/>
      <w:pPr>
        <w:ind w:left="6848" w:hanging="360"/>
      </w:pPr>
      <w:rPr>
        <w:rFonts w:ascii="Courier New" w:hAnsi="Courier New" w:hint="default"/>
      </w:rPr>
    </w:lvl>
    <w:lvl w:ilvl="8" w:tplc="040C0005" w:tentative="1">
      <w:start w:val="1"/>
      <w:numFmt w:val="bullet"/>
      <w:lvlText w:val=""/>
      <w:lvlJc w:val="left"/>
      <w:pPr>
        <w:ind w:left="7568" w:hanging="360"/>
      </w:pPr>
      <w:rPr>
        <w:rFonts w:ascii="Wingdings" w:hAnsi="Wingdings" w:hint="default"/>
      </w:rPr>
    </w:lvl>
  </w:abstractNum>
  <w:abstractNum w:abstractNumId="3" w15:restartNumberingAfterBreak="0">
    <w:nsid w:val="25F571DD"/>
    <w:multiLevelType w:val="hybridMultilevel"/>
    <w:tmpl w:val="06960B28"/>
    <w:lvl w:ilvl="0" w:tplc="390E3D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67431"/>
    <w:multiLevelType w:val="multilevel"/>
    <w:tmpl w:val="C8281EC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A584E"/>
    <w:multiLevelType w:val="multilevel"/>
    <w:tmpl w:val="C8281EC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4784A"/>
    <w:multiLevelType w:val="multilevel"/>
    <w:tmpl w:val="C8281EC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D00AEA"/>
    <w:multiLevelType w:val="hybridMultilevel"/>
    <w:tmpl w:val="A64A1440"/>
    <w:lvl w:ilvl="0" w:tplc="040C0001">
      <w:start w:val="1"/>
      <w:numFmt w:val="bullet"/>
      <w:lvlText w:val=""/>
      <w:lvlJc w:val="left"/>
      <w:pPr>
        <w:ind w:left="1856" w:hanging="360"/>
      </w:pPr>
      <w:rPr>
        <w:rFonts w:ascii="Symbol" w:hAnsi="Symbol" w:hint="default"/>
      </w:rPr>
    </w:lvl>
    <w:lvl w:ilvl="1" w:tplc="040C0003" w:tentative="1">
      <w:start w:val="1"/>
      <w:numFmt w:val="bullet"/>
      <w:lvlText w:val="o"/>
      <w:lvlJc w:val="left"/>
      <w:pPr>
        <w:ind w:left="2576" w:hanging="360"/>
      </w:pPr>
      <w:rPr>
        <w:rFonts w:ascii="Courier New" w:hAnsi="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9" w15:restartNumberingAfterBreak="0">
    <w:nsid w:val="63AF79D6"/>
    <w:multiLevelType w:val="multilevel"/>
    <w:tmpl w:val="C8281EC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96A1D"/>
    <w:multiLevelType w:val="multilevel"/>
    <w:tmpl w:val="C8281EC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BA070A"/>
    <w:multiLevelType w:val="multilevel"/>
    <w:tmpl w:val="C8281EC8"/>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A18F9"/>
    <w:multiLevelType w:val="hybridMultilevel"/>
    <w:tmpl w:val="6C7EB19E"/>
    <w:lvl w:ilvl="0" w:tplc="9B86D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5025CC"/>
    <w:multiLevelType w:val="multilevel"/>
    <w:tmpl w:val="257A3474"/>
    <w:lvl w:ilvl="0">
      <w:start w:val="4"/>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2"/>
  </w:num>
  <w:num w:numId="5">
    <w:abstractNumId w:val="0"/>
  </w:num>
  <w:num w:numId="6">
    <w:abstractNumId w:val="8"/>
  </w:num>
  <w:num w:numId="7">
    <w:abstractNumId w:val="13"/>
  </w:num>
  <w:num w:numId="8">
    <w:abstractNumId w:val="5"/>
  </w:num>
  <w:num w:numId="9">
    <w:abstractNumId w:val="6"/>
  </w:num>
  <w:num w:numId="10">
    <w:abstractNumId w:val="7"/>
  </w:num>
  <w:num w:numId="11">
    <w:abstractNumId w:val="14"/>
  </w:num>
  <w:num w:numId="12">
    <w:abstractNumId w:val="9"/>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98"/>
    <w:rsid w:val="00024B6B"/>
    <w:rsid w:val="0003066D"/>
    <w:rsid w:val="00085A1C"/>
    <w:rsid w:val="0008624D"/>
    <w:rsid w:val="000B3896"/>
    <w:rsid w:val="00114D1C"/>
    <w:rsid w:val="00117B07"/>
    <w:rsid w:val="00122A9D"/>
    <w:rsid w:val="00124AD9"/>
    <w:rsid w:val="00125282"/>
    <w:rsid w:val="00125DF8"/>
    <w:rsid w:val="0015770B"/>
    <w:rsid w:val="001A254E"/>
    <w:rsid w:val="00235B31"/>
    <w:rsid w:val="00253D08"/>
    <w:rsid w:val="002E3BAC"/>
    <w:rsid w:val="002F3CE0"/>
    <w:rsid w:val="003246C8"/>
    <w:rsid w:val="003273F1"/>
    <w:rsid w:val="00366AFC"/>
    <w:rsid w:val="004372B6"/>
    <w:rsid w:val="004B7006"/>
    <w:rsid w:val="004D0A21"/>
    <w:rsid w:val="004D2D2D"/>
    <w:rsid w:val="00596A17"/>
    <w:rsid w:val="00596BB7"/>
    <w:rsid w:val="005D34F3"/>
    <w:rsid w:val="00621EB9"/>
    <w:rsid w:val="00633351"/>
    <w:rsid w:val="006404E3"/>
    <w:rsid w:val="00661B64"/>
    <w:rsid w:val="00686A01"/>
    <w:rsid w:val="006A1A36"/>
    <w:rsid w:val="006E2ECF"/>
    <w:rsid w:val="00703F6C"/>
    <w:rsid w:val="0070689F"/>
    <w:rsid w:val="0074583A"/>
    <w:rsid w:val="007F271E"/>
    <w:rsid w:val="00822A69"/>
    <w:rsid w:val="0089012F"/>
    <w:rsid w:val="008C745F"/>
    <w:rsid w:val="00901EB4"/>
    <w:rsid w:val="0091294E"/>
    <w:rsid w:val="00962437"/>
    <w:rsid w:val="00974613"/>
    <w:rsid w:val="00974B37"/>
    <w:rsid w:val="00A24A03"/>
    <w:rsid w:val="00A3052E"/>
    <w:rsid w:val="00A419DD"/>
    <w:rsid w:val="00A62AC5"/>
    <w:rsid w:val="00A932A8"/>
    <w:rsid w:val="00AC7425"/>
    <w:rsid w:val="00B162C2"/>
    <w:rsid w:val="00B50355"/>
    <w:rsid w:val="00BE4A9F"/>
    <w:rsid w:val="00BF05AD"/>
    <w:rsid w:val="00BF127D"/>
    <w:rsid w:val="00C15E66"/>
    <w:rsid w:val="00C30103"/>
    <w:rsid w:val="00CC2D3B"/>
    <w:rsid w:val="00CD15FE"/>
    <w:rsid w:val="00CD614C"/>
    <w:rsid w:val="00D128FE"/>
    <w:rsid w:val="00D84E98"/>
    <w:rsid w:val="00DA615D"/>
    <w:rsid w:val="00DB0672"/>
    <w:rsid w:val="00DD2AC4"/>
    <w:rsid w:val="00DD6654"/>
    <w:rsid w:val="00E1562A"/>
    <w:rsid w:val="00E35C74"/>
    <w:rsid w:val="00E42EAA"/>
    <w:rsid w:val="00E43F43"/>
    <w:rsid w:val="00E64D44"/>
    <w:rsid w:val="00ED4D28"/>
    <w:rsid w:val="00F22519"/>
    <w:rsid w:val="00F361D7"/>
    <w:rsid w:val="00F41C5B"/>
    <w:rsid w:val="00F55889"/>
    <w:rsid w:val="00F819CE"/>
    <w:rsid w:val="00F847B8"/>
    <w:rsid w:val="00F97AB9"/>
    <w:rsid w:val="00FA4835"/>
    <w:rsid w:val="00FA7015"/>
    <w:rsid w:val="00FB7E31"/>
    <w:rsid w:val="00FF5212"/>
    <w:rsid w:val="00FF56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BD131"/>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B9"/>
    <w:rPr>
      <w:rFonts w:ascii="Times New Roman" w:eastAsia="Times New Roman" w:hAnsi="Times New Roman" w:cs="Times New Roman"/>
      <w:lang w:eastAsia="fr-FR"/>
    </w:rPr>
  </w:style>
  <w:style w:type="paragraph" w:styleId="Titre4">
    <w:name w:val="heading 4"/>
    <w:basedOn w:val="Normal"/>
    <w:next w:val="Normal"/>
    <w:link w:val="Titre4Car"/>
    <w:qFormat/>
    <w:rsid w:val="00D84E98"/>
    <w:pPr>
      <w:keepNext/>
      <w:pBdr>
        <w:left w:val="single" w:sz="36" w:space="4" w:color="0099C3"/>
      </w:pBdr>
      <w:spacing w:before="240" w:after="80"/>
      <w:outlineLvl w:val="3"/>
    </w:pPr>
    <w:rPr>
      <w:rFonts w:ascii="Arial Gras" w:eastAsia="MS Mincho" w:hAnsi="Arial Gras"/>
      <w:b/>
      <w:bCs/>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E98"/>
    <w:rPr>
      <w:rFonts w:ascii="Arial Gras" w:eastAsia="MS Mincho" w:hAnsi="Arial Gras" w:cs="Times New Roman"/>
      <w:b/>
      <w:bCs/>
      <w:szCs w:val="28"/>
      <w:lang w:eastAsia="ja-JP"/>
    </w:rPr>
  </w:style>
  <w:style w:type="paragraph" w:customStyle="1" w:styleId="StyleFICHEBlancEncadrementTraitspleinsdoublesAutomati">
    <w:name w:val="Style FICHE + Blanc Encadrement : (Traits pleins doubles Automati..."/>
    <w:basedOn w:val="Normal"/>
    <w:rsid w:val="00D84E98"/>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customStyle="1" w:styleId="a">
    <w:uiPriority w:val="99"/>
    <w:unhideWhenUsed/>
    <w:rsid w:val="00D84E98"/>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sid w:val="00D84E98"/>
    <w:rPr>
      <w:sz w:val="20"/>
      <w:szCs w:val="20"/>
    </w:rPr>
  </w:style>
  <w:style w:type="character" w:customStyle="1" w:styleId="CommentaireCar">
    <w:name w:val="Commentaire Car"/>
    <w:basedOn w:val="Policepardfaut"/>
    <w:link w:val="Commentaire"/>
    <w:uiPriority w:val="99"/>
    <w:semiHidden/>
    <w:rsid w:val="00D84E98"/>
    <w:rPr>
      <w:rFonts w:ascii="Times New Roman" w:eastAsia="Times New Roman" w:hAnsi="Times New Roman" w:cs="Times New Roman"/>
      <w:sz w:val="20"/>
      <w:szCs w:val="20"/>
      <w:lang w:eastAsia="fr-FR"/>
    </w:rPr>
  </w:style>
  <w:style w:type="paragraph" w:customStyle="1" w:styleId="Default">
    <w:name w:val="Default"/>
    <w:rsid w:val="00D84E98"/>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D84E98"/>
  </w:style>
  <w:style w:type="character" w:styleId="lev">
    <w:name w:val="Strong"/>
    <w:uiPriority w:val="22"/>
    <w:qFormat/>
    <w:rsid w:val="00D84E98"/>
    <w:rPr>
      <w:b/>
      <w:bCs/>
    </w:rPr>
  </w:style>
  <w:style w:type="paragraph" w:customStyle="1" w:styleId="listepuces">
    <w:name w:val="liste à puces"/>
    <w:basedOn w:val="Normal"/>
    <w:rsid w:val="00D84E98"/>
    <w:pPr>
      <w:numPr>
        <w:numId w:val="2"/>
      </w:numPr>
      <w:jc w:val="both"/>
    </w:pPr>
    <w:rPr>
      <w:rFonts w:ascii="Arial" w:eastAsia="MS Mincho" w:hAnsi="Arial"/>
      <w:sz w:val="20"/>
      <w:lang w:eastAsia="ja-JP"/>
    </w:rPr>
  </w:style>
  <w:style w:type="character" w:styleId="Marquedecommentaire">
    <w:name w:val="annotation reference"/>
    <w:basedOn w:val="Policepardfaut"/>
    <w:uiPriority w:val="99"/>
    <w:semiHidden/>
    <w:unhideWhenUsed/>
    <w:rsid w:val="00D84E98"/>
    <w:rPr>
      <w:sz w:val="18"/>
      <w:szCs w:val="18"/>
    </w:rPr>
  </w:style>
  <w:style w:type="paragraph" w:styleId="Textedebulles">
    <w:name w:val="Balloon Text"/>
    <w:basedOn w:val="Normal"/>
    <w:link w:val="TextedebullesCar"/>
    <w:uiPriority w:val="99"/>
    <w:semiHidden/>
    <w:unhideWhenUsed/>
    <w:rsid w:val="00D84E98"/>
    <w:rPr>
      <w:sz w:val="18"/>
      <w:szCs w:val="18"/>
    </w:rPr>
  </w:style>
  <w:style w:type="character" w:customStyle="1" w:styleId="TextedebullesCar">
    <w:name w:val="Texte de bulles Car"/>
    <w:basedOn w:val="Policepardfaut"/>
    <w:link w:val="Textedebulles"/>
    <w:uiPriority w:val="99"/>
    <w:semiHidden/>
    <w:rsid w:val="00D84E98"/>
    <w:rPr>
      <w:rFonts w:ascii="Times New Roman" w:eastAsia="Times New Roman" w:hAnsi="Times New Roman" w:cs="Times New Roman"/>
      <w:sz w:val="18"/>
      <w:szCs w:val="18"/>
      <w:lang w:eastAsia="fr-FR"/>
    </w:rPr>
  </w:style>
  <w:style w:type="paragraph" w:styleId="Paragraphedeliste">
    <w:name w:val="List Paragraph"/>
    <w:basedOn w:val="Normal"/>
    <w:uiPriority w:val="34"/>
    <w:qFormat/>
    <w:rsid w:val="00596BB7"/>
    <w:pPr>
      <w:ind w:left="720"/>
      <w:contextualSpacing/>
    </w:pPr>
  </w:style>
  <w:style w:type="paragraph" w:styleId="En-tte">
    <w:name w:val="header"/>
    <w:basedOn w:val="Normal"/>
    <w:link w:val="En-tteCar"/>
    <w:uiPriority w:val="99"/>
    <w:unhideWhenUsed/>
    <w:rsid w:val="0074583A"/>
    <w:pPr>
      <w:tabs>
        <w:tab w:val="center" w:pos="4536"/>
        <w:tab w:val="right" w:pos="9072"/>
      </w:tabs>
    </w:pPr>
  </w:style>
  <w:style w:type="character" w:customStyle="1" w:styleId="En-tteCar">
    <w:name w:val="En-tête Car"/>
    <w:basedOn w:val="Policepardfaut"/>
    <w:link w:val="En-tte"/>
    <w:uiPriority w:val="99"/>
    <w:rsid w:val="0074583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4583A"/>
    <w:pPr>
      <w:tabs>
        <w:tab w:val="center" w:pos="4536"/>
        <w:tab w:val="right" w:pos="9072"/>
      </w:tabs>
    </w:pPr>
  </w:style>
  <w:style w:type="character" w:customStyle="1" w:styleId="PieddepageCar">
    <w:name w:val="Pied de page Car"/>
    <w:basedOn w:val="Policepardfaut"/>
    <w:link w:val="Pieddepage"/>
    <w:uiPriority w:val="99"/>
    <w:rsid w:val="0074583A"/>
    <w:rPr>
      <w:rFonts w:ascii="Times New Roman" w:eastAsia="Times New Roman" w:hAnsi="Times New Roman" w:cs="Times New Roman"/>
      <w:lang w:eastAsia="fr-FR"/>
    </w:rPr>
  </w:style>
  <w:style w:type="paragraph" w:styleId="NormalWeb">
    <w:name w:val="Normal (Web)"/>
    <w:basedOn w:val="Normal"/>
    <w:uiPriority w:val="99"/>
    <w:unhideWhenUsed/>
    <w:rsid w:val="006404E3"/>
    <w:pPr>
      <w:spacing w:before="100" w:beforeAutospacing="1" w:after="100" w:afterAutospacing="1"/>
    </w:pPr>
    <w:rPr>
      <w:rFonts w:eastAsiaTheme="minorEastAsia"/>
    </w:rPr>
  </w:style>
  <w:style w:type="paragraph" w:styleId="Objetducommentaire">
    <w:name w:val="annotation subject"/>
    <w:basedOn w:val="Commentaire"/>
    <w:next w:val="Commentaire"/>
    <w:link w:val="ObjetducommentaireCar"/>
    <w:uiPriority w:val="99"/>
    <w:semiHidden/>
    <w:unhideWhenUsed/>
    <w:rsid w:val="00CD614C"/>
    <w:rPr>
      <w:b/>
      <w:bCs/>
    </w:rPr>
  </w:style>
  <w:style w:type="character" w:customStyle="1" w:styleId="ObjetducommentaireCar">
    <w:name w:val="Objet du commentaire Car"/>
    <w:basedOn w:val="CommentaireCar"/>
    <w:link w:val="Objetducommentaire"/>
    <w:uiPriority w:val="99"/>
    <w:semiHidden/>
    <w:rsid w:val="00CD614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3515">
      <w:bodyDiv w:val="1"/>
      <w:marLeft w:val="0"/>
      <w:marRight w:val="0"/>
      <w:marTop w:val="0"/>
      <w:marBottom w:val="0"/>
      <w:divBdr>
        <w:top w:val="none" w:sz="0" w:space="0" w:color="auto"/>
        <w:left w:val="none" w:sz="0" w:space="0" w:color="auto"/>
        <w:bottom w:val="none" w:sz="0" w:space="0" w:color="auto"/>
        <w:right w:val="none" w:sz="0" w:space="0" w:color="auto"/>
      </w:divBdr>
    </w:div>
    <w:div w:id="291862404">
      <w:bodyDiv w:val="1"/>
      <w:marLeft w:val="0"/>
      <w:marRight w:val="0"/>
      <w:marTop w:val="0"/>
      <w:marBottom w:val="0"/>
      <w:divBdr>
        <w:top w:val="none" w:sz="0" w:space="0" w:color="auto"/>
        <w:left w:val="none" w:sz="0" w:space="0" w:color="auto"/>
        <w:bottom w:val="none" w:sz="0" w:space="0" w:color="auto"/>
        <w:right w:val="none" w:sz="0" w:space="0" w:color="auto"/>
      </w:divBdr>
    </w:div>
    <w:div w:id="489249848">
      <w:bodyDiv w:val="1"/>
      <w:marLeft w:val="0"/>
      <w:marRight w:val="0"/>
      <w:marTop w:val="0"/>
      <w:marBottom w:val="0"/>
      <w:divBdr>
        <w:top w:val="none" w:sz="0" w:space="0" w:color="auto"/>
        <w:left w:val="none" w:sz="0" w:space="0" w:color="auto"/>
        <w:bottom w:val="none" w:sz="0" w:space="0" w:color="auto"/>
        <w:right w:val="none" w:sz="0" w:space="0" w:color="auto"/>
      </w:divBdr>
    </w:div>
    <w:div w:id="548079946">
      <w:bodyDiv w:val="1"/>
      <w:marLeft w:val="0"/>
      <w:marRight w:val="0"/>
      <w:marTop w:val="0"/>
      <w:marBottom w:val="0"/>
      <w:divBdr>
        <w:top w:val="none" w:sz="0" w:space="0" w:color="auto"/>
        <w:left w:val="none" w:sz="0" w:space="0" w:color="auto"/>
        <w:bottom w:val="none" w:sz="0" w:space="0" w:color="auto"/>
        <w:right w:val="none" w:sz="0" w:space="0" w:color="auto"/>
      </w:divBdr>
    </w:div>
    <w:div w:id="736393717">
      <w:bodyDiv w:val="1"/>
      <w:marLeft w:val="0"/>
      <w:marRight w:val="0"/>
      <w:marTop w:val="0"/>
      <w:marBottom w:val="0"/>
      <w:divBdr>
        <w:top w:val="none" w:sz="0" w:space="0" w:color="auto"/>
        <w:left w:val="none" w:sz="0" w:space="0" w:color="auto"/>
        <w:bottom w:val="none" w:sz="0" w:space="0" w:color="auto"/>
        <w:right w:val="none" w:sz="0" w:space="0" w:color="auto"/>
      </w:divBdr>
    </w:div>
    <w:div w:id="863984063">
      <w:bodyDiv w:val="1"/>
      <w:marLeft w:val="0"/>
      <w:marRight w:val="0"/>
      <w:marTop w:val="0"/>
      <w:marBottom w:val="0"/>
      <w:divBdr>
        <w:top w:val="none" w:sz="0" w:space="0" w:color="auto"/>
        <w:left w:val="none" w:sz="0" w:space="0" w:color="auto"/>
        <w:bottom w:val="none" w:sz="0" w:space="0" w:color="auto"/>
        <w:right w:val="none" w:sz="0" w:space="0" w:color="auto"/>
      </w:divBdr>
    </w:div>
    <w:div w:id="983701425">
      <w:bodyDiv w:val="1"/>
      <w:marLeft w:val="0"/>
      <w:marRight w:val="0"/>
      <w:marTop w:val="0"/>
      <w:marBottom w:val="0"/>
      <w:divBdr>
        <w:top w:val="none" w:sz="0" w:space="0" w:color="auto"/>
        <w:left w:val="none" w:sz="0" w:space="0" w:color="auto"/>
        <w:bottom w:val="none" w:sz="0" w:space="0" w:color="auto"/>
        <w:right w:val="none" w:sz="0" w:space="0" w:color="auto"/>
      </w:divBdr>
    </w:div>
    <w:div w:id="1013262021">
      <w:bodyDiv w:val="1"/>
      <w:marLeft w:val="0"/>
      <w:marRight w:val="0"/>
      <w:marTop w:val="0"/>
      <w:marBottom w:val="0"/>
      <w:divBdr>
        <w:top w:val="none" w:sz="0" w:space="0" w:color="auto"/>
        <w:left w:val="none" w:sz="0" w:space="0" w:color="auto"/>
        <w:bottom w:val="none" w:sz="0" w:space="0" w:color="auto"/>
        <w:right w:val="none" w:sz="0" w:space="0" w:color="auto"/>
      </w:divBdr>
    </w:div>
    <w:div w:id="1366517967">
      <w:bodyDiv w:val="1"/>
      <w:marLeft w:val="0"/>
      <w:marRight w:val="0"/>
      <w:marTop w:val="0"/>
      <w:marBottom w:val="0"/>
      <w:divBdr>
        <w:top w:val="none" w:sz="0" w:space="0" w:color="auto"/>
        <w:left w:val="none" w:sz="0" w:space="0" w:color="auto"/>
        <w:bottom w:val="none" w:sz="0" w:space="0" w:color="auto"/>
        <w:right w:val="none" w:sz="0" w:space="0" w:color="auto"/>
      </w:divBdr>
    </w:div>
    <w:div w:id="1533229174">
      <w:bodyDiv w:val="1"/>
      <w:marLeft w:val="0"/>
      <w:marRight w:val="0"/>
      <w:marTop w:val="0"/>
      <w:marBottom w:val="0"/>
      <w:divBdr>
        <w:top w:val="none" w:sz="0" w:space="0" w:color="auto"/>
        <w:left w:val="none" w:sz="0" w:space="0" w:color="auto"/>
        <w:bottom w:val="none" w:sz="0" w:space="0" w:color="auto"/>
        <w:right w:val="none" w:sz="0" w:space="0" w:color="auto"/>
      </w:divBdr>
    </w:div>
    <w:div w:id="1926569562">
      <w:bodyDiv w:val="1"/>
      <w:marLeft w:val="0"/>
      <w:marRight w:val="0"/>
      <w:marTop w:val="0"/>
      <w:marBottom w:val="0"/>
      <w:divBdr>
        <w:top w:val="none" w:sz="0" w:space="0" w:color="auto"/>
        <w:left w:val="none" w:sz="0" w:space="0" w:color="auto"/>
        <w:bottom w:val="none" w:sz="0" w:space="0" w:color="auto"/>
        <w:right w:val="none" w:sz="0" w:space="0" w:color="auto"/>
      </w:divBdr>
    </w:div>
    <w:div w:id="2002152786">
      <w:bodyDiv w:val="1"/>
      <w:marLeft w:val="0"/>
      <w:marRight w:val="0"/>
      <w:marTop w:val="0"/>
      <w:marBottom w:val="0"/>
      <w:divBdr>
        <w:top w:val="none" w:sz="0" w:space="0" w:color="auto"/>
        <w:left w:val="none" w:sz="0" w:space="0" w:color="auto"/>
        <w:bottom w:val="none" w:sz="0" w:space="0" w:color="auto"/>
        <w:right w:val="none" w:sz="0" w:space="0" w:color="auto"/>
      </w:divBdr>
    </w:div>
    <w:div w:id="204381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7712</Characters>
  <Application>Microsoft Office Word</Application>
  <DocSecurity>0</DocSecurity>
  <Lines>64</Lines>
  <Paragraphs>18</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
      <vt:lpstr>rÉsumÉ descriptif de la certification (fiche rÉpertoire)</vt:lpstr>
      <vt:lpstr/>
    </vt:vector>
  </TitlesOfParts>
  <Company>université de Poitiers</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Jean-Louis Gouju</cp:lastModifiedBy>
  <cp:revision>2</cp:revision>
  <dcterms:created xsi:type="dcterms:W3CDTF">2019-05-17T15:35:00Z</dcterms:created>
  <dcterms:modified xsi:type="dcterms:W3CDTF">2019-05-17T15:35:00Z</dcterms:modified>
</cp:coreProperties>
</file>